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04A4B3" w14:textId="77777777" w:rsidR="00634DD6" w:rsidRPr="00541427" w:rsidRDefault="00634DD6" w:rsidP="00634DD6">
      <w:pPr>
        <w:jc w:val="both"/>
        <w:rPr>
          <w:rFonts w:ascii="StobiSerif Regular" w:hAnsi="StobiSerif Regular" w:cs="Arial"/>
          <w:lang w:val="mk-MK"/>
        </w:rPr>
      </w:pPr>
      <w:bookmarkStart w:id="0" w:name="_GoBack"/>
      <w:bookmarkEnd w:id="0"/>
      <w:r w:rsidRPr="00541427">
        <w:rPr>
          <w:rFonts w:ascii="StobiSerif Regular" w:hAnsi="StobiSerif Regular" w:cs="Arial"/>
        </w:rPr>
        <w:t>Предлагач: Министерство за економија</w:t>
      </w:r>
      <w:r w:rsidRPr="00541427">
        <w:rPr>
          <w:rFonts w:ascii="StobiSerif Regular" w:hAnsi="StobiSerif Regular" w:cs="Arial"/>
          <w:lang w:val="mk-MK"/>
        </w:rPr>
        <w:t xml:space="preserve"> и труд</w:t>
      </w:r>
    </w:p>
    <w:p w14:paraId="612F2272" w14:textId="77777777" w:rsidR="00634DD6" w:rsidRPr="00541427" w:rsidRDefault="00634DD6" w:rsidP="00634DD6">
      <w:pPr>
        <w:jc w:val="both"/>
        <w:rPr>
          <w:rFonts w:ascii="StobiSerif Regular" w:hAnsi="StobiSerif Regular" w:cs="Arial"/>
          <w:lang w:val="mk-MK"/>
        </w:rPr>
      </w:pPr>
      <w:r w:rsidRPr="0008744F">
        <w:rPr>
          <w:rFonts w:ascii="StobiSerif Regular" w:hAnsi="StobiSerif Regular" w:cs="Arial"/>
          <w:lang w:val="de-DE"/>
        </w:rPr>
        <w:t>Propozues: Ministria e Ekonomisë</w:t>
      </w:r>
      <w:r w:rsidRPr="00541427">
        <w:rPr>
          <w:rFonts w:ascii="StobiSerif Regular" w:hAnsi="StobiSerif Regular" w:cs="Arial"/>
          <w:lang w:val="mk-MK"/>
        </w:rPr>
        <w:t xml:space="preserve"> dhe Punës</w:t>
      </w:r>
    </w:p>
    <w:p w14:paraId="68494AD3" w14:textId="77777777" w:rsidR="00634DD6" w:rsidRPr="0008744F" w:rsidRDefault="00634DD6" w:rsidP="00634DD6">
      <w:pPr>
        <w:jc w:val="both"/>
        <w:rPr>
          <w:rFonts w:ascii="Arial" w:hAnsi="Arial" w:cs="Arial"/>
          <w:lang w:val="de-DE"/>
        </w:rPr>
      </w:pPr>
    </w:p>
    <w:p w14:paraId="5EC87191" w14:textId="77777777" w:rsidR="00634DD6" w:rsidRPr="0008744F" w:rsidRDefault="00634DD6" w:rsidP="00634DD6">
      <w:pPr>
        <w:jc w:val="both"/>
        <w:rPr>
          <w:rFonts w:ascii="Arial" w:hAnsi="Arial" w:cs="Arial"/>
          <w:lang w:val="de-DE"/>
        </w:rPr>
      </w:pPr>
    </w:p>
    <w:p w14:paraId="4AB9BD9D" w14:textId="77777777" w:rsidR="00634DD6" w:rsidRPr="0008744F" w:rsidRDefault="00634DD6" w:rsidP="00634DD6">
      <w:pPr>
        <w:jc w:val="both"/>
        <w:rPr>
          <w:rFonts w:ascii="Arial" w:hAnsi="Arial" w:cs="Arial"/>
          <w:lang w:val="de-DE"/>
        </w:rPr>
      </w:pPr>
    </w:p>
    <w:p w14:paraId="52AC0620" w14:textId="77777777" w:rsidR="00634DD6" w:rsidRPr="0008744F" w:rsidRDefault="00634DD6" w:rsidP="00634DD6">
      <w:pPr>
        <w:jc w:val="both"/>
        <w:rPr>
          <w:rFonts w:ascii="Arial" w:hAnsi="Arial" w:cs="Arial"/>
          <w:lang w:val="de-DE"/>
        </w:rPr>
      </w:pPr>
    </w:p>
    <w:p w14:paraId="2C73EE84" w14:textId="77777777" w:rsidR="00634DD6" w:rsidRPr="00C40389" w:rsidRDefault="00634DD6" w:rsidP="00634DD6">
      <w:pPr>
        <w:jc w:val="both"/>
        <w:rPr>
          <w:rFonts w:ascii="Arial" w:hAnsi="Arial" w:cs="Arial"/>
          <w:lang w:val="mk-MK"/>
        </w:rPr>
      </w:pPr>
    </w:p>
    <w:p w14:paraId="1CF95F87" w14:textId="77777777" w:rsidR="00293360" w:rsidRPr="00293360" w:rsidRDefault="0008744F" w:rsidP="00293360">
      <w:pPr>
        <w:spacing w:before="120"/>
        <w:jc w:val="center"/>
        <w:rPr>
          <w:rFonts w:ascii="StobiSerif Regular" w:eastAsia="Calibri" w:hAnsi="StobiSerif Regular" w:cs="Arial"/>
          <w:color w:val="000000" w:themeColor="text1"/>
          <w:szCs w:val="20"/>
          <w:lang w:val="mk-MK"/>
        </w:rPr>
      </w:pPr>
      <w:bookmarkStart w:id="1" w:name="_Hlk179838700"/>
      <w:r w:rsidRPr="00293360">
        <w:rPr>
          <w:rFonts w:ascii="StobiSerif Regular" w:hAnsi="StobiSerif Regular"/>
          <w:lang w:val="mk-MK"/>
        </w:rPr>
        <w:t xml:space="preserve">ПРЕДЛОГ НА </w:t>
      </w:r>
      <w:r w:rsidR="00293360" w:rsidRPr="00293360">
        <w:rPr>
          <w:rFonts w:ascii="StobiSerif Regular" w:hAnsi="StobiSerif Regular"/>
          <w:bCs/>
          <w:lang w:val="mk-MK"/>
        </w:rPr>
        <w:t>ЗАКОН ЗА ИЗМЕНУВАЊЕ И ДОПОЛНУВАЊЕ НА ЗАКОНОТ ЗА ЗАБРАНА И СПРЕЧУВАЊЕ НА ВРШЕЊЕ НА НЕРЕГИСТРИРАНА ДЕЈНОСТ</w:t>
      </w:r>
    </w:p>
    <w:p w14:paraId="59F8C2D6" w14:textId="77777777" w:rsidR="00096DB7" w:rsidRPr="00561550" w:rsidRDefault="00096DB7" w:rsidP="00293360">
      <w:pPr>
        <w:spacing w:before="120"/>
        <w:rPr>
          <w:rFonts w:ascii="StobiSerif Regular" w:eastAsia="Calibri" w:hAnsi="StobiSerif Regular" w:cs="Arial"/>
          <w:color w:val="000000" w:themeColor="text1"/>
          <w:szCs w:val="20"/>
          <w:lang w:val="mk-MK"/>
        </w:rPr>
      </w:pPr>
    </w:p>
    <w:bookmarkEnd w:id="1"/>
    <w:p w14:paraId="302E47CD" w14:textId="64C7E1D2" w:rsidR="00634DD6" w:rsidRPr="00293360" w:rsidRDefault="00293360" w:rsidP="00634DD6">
      <w:pPr>
        <w:jc w:val="center"/>
        <w:rPr>
          <w:rFonts w:ascii="StobiSerif Regular" w:hAnsi="StobiSerif Regular" w:cs="Arial"/>
          <w:b/>
          <w:lang w:val="sq-AL"/>
        </w:rPr>
      </w:pPr>
      <w:r w:rsidRPr="00293360">
        <w:rPr>
          <w:rStyle w:val="rynqvb"/>
          <w:rFonts w:ascii="StobiSerif Regular" w:hAnsi="StobiSerif Regular"/>
          <w:lang w:val="sq-AL"/>
        </w:rPr>
        <w:t>PROPOZIM I NJË LIGJI PËR NDRYSHIMIN DHE PLOTËSIMIN E LIGJIT PËR NDALIMIN DHE PARANDALIMIN E KRYERJES SË AKTIVITETEVE TË PAREGJISTRUARA</w:t>
      </w:r>
    </w:p>
    <w:p w14:paraId="7A854B2D" w14:textId="77777777" w:rsidR="00634DD6" w:rsidRPr="0008744F" w:rsidRDefault="00634DD6" w:rsidP="00634DD6">
      <w:pPr>
        <w:jc w:val="center"/>
        <w:rPr>
          <w:rFonts w:ascii="Arial" w:hAnsi="Arial" w:cs="Arial"/>
          <w:color w:val="FF0000"/>
          <w:lang w:val="mk-MK"/>
        </w:rPr>
      </w:pPr>
    </w:p>
    <w:p w14:paraId="66A1F707" w14:textId="77777777" w:rsidR="00634DD6" w:rsidRPr="0008744F" w:rsidRDefault="00634DD6" w:rsidP="00634DD6">
      <w:pPr>
        <w:jc w:val="center"/>
        <w:rPr>
          <w:rFonts w:ascii="Arial" w:hAnsi="Arial" w:cs="Arial"/>
          <w:lang w:val="mk-MK"/>
        </w:rPr>
      </w:pPr>
    </w:p>
    <w:p w14:paraId="6E8EC725" w14:textId="77777777" w:rsidR="00634DD6" w:rsidRPr="0008744F" w:rsidRDefault="00634DD6" w:rsidP="00634DD6">
      <w:pPr>
        <w:jc w:val="both"/>
        <w:rPr>
          <w:rFonts w:ascii="Arial" w:hAnsi="Arial" w:cs="Arial"/>
          <w:lang w:val="mk-MK"/>
        </w:rPr>
      </w:pPr>
    </w:p>
    <w:p w14:paraId="767ABD17" w14:textId="77777777" w:rsidR="00634DD6" w:rsidRPr="0008744F" w:rsidRDefault="00634DD6" w:rsidP="00634DD6">
      <w:pPr>
        <w:jc w:val="both"/>
        <w:rPr>
          <w:rFonts w:ascii="Arial" w:hAnsi="Arial" w:cs="Arial"/>
          <w:lang w:val="mk-MK"/>
        </w:rPr>
      </w:pPr>
    </w:p>
    <w:p w14:paraId="5DB515DD" w14:textId="77777777" w:rsidR="00634DD6" w:rsidRPr="0008744F" w:rsidRDefault="00634DD6" w:rsidP="00634DD6">
      <w:pPr>
        <w:jc w:val="both"/>
        <w:rPr>
          <w:rFonts w:ascii="Arial" w:hAnsi="Arial" w:cs="Arial"/>
          <w:lang w:val="mk-MK"/>
        </w:rPr>
      </w:pPr>
    </w:p>
    <w:p w14:paraId="07149887" w14:textId="77777777" w:rsidR="00634DD6" w:rsidRDefault="00634DD6" w:rsidP="00634DD6">
      <w:pPr>
        <w:jc w:val="both"/>
        <w:rPr>
          <w:rFonts w:ascii="Arial" w:hAnsi="Arial" w:cs="Arial"/>
          <w:lang w:val="mk-MK"/>
        </w:rPr>
      </w:pPr>
    </w:p>
    <w:p w14:paraId="3C2C3355" w14:textId="77777777" w:rsidR="00634DD6" w:rsidRDefault="00634DD6" w:rsidP="00634DD6">
      <w:pPr>
        <w:jc w:val="both"/>
        <w:rPr>
          <w:rFonts w:ascii="Arial" w:hAnsi="Arial" w:cs="Arial"/>
          <w:lang w:val="mk-MK"/>
        </w:rPr>
      </w:pPr>
    </w:p>
    <w:p w14:paraId="06BA17E1" w14:textId="77777777" w:rsidR="00634DD6" w:rsidRDefault="00634DD6" w:rsidP="00634DD6">
      <w:pPr>
        <w:jc w:val="both"/>
        <w:rPr>
          <w:rFonts w:ascii="Arial" w:hAnsi="Arial" w:cs="Arial"/>
          <w:lang w:val="mk-MK"/>
        </w:rPr>
      </w:pPr>
    </w:p>
    <w:p w14:paraId="2C32B79B" w14:textId="77777777" w:rsidR="00634DD6" w:rsidRDefault="00634DD6" w:rsidP="00634DD6">
      <w:pPr>
        <w:jc w:val="both"/>
        <w:rPr>
          <w:rFonts w:ascii="Arial" w:hAnsi="Arial" w:cs="Arial"/>
          <w:lang w:val="mk-MK"/>
        </w:rPr>
      </w:pPr>
    </w:p>
    <w:p w14:paraId="30BA76DF" w14:textId="77777777" w:rsidR="00634DD6" w:rsidRDefault="00634DD6" w:rsidP="00634DD6">
      <w:pPr>
        <w:jc w:val="both"/>
        <w:rPr>
          <w:rFonts w:ascii="Arial" w:hAnsi="Arial" w:cs="Arial"/>
          <w:lang w:val="mk-MK"/>
        </w:rPr>
      </w:pPr>
    </w:p>
    <w:p w14:paraId="7C6F2060" w14:textId="77777777" w:rsidR="00634DD6" w:rsidRDefault="00634DD6" w:rsidP="00634DD6">
      <w:pPr>
        <w:jc w:val="both"/>
        <w:rPr>
          <w:rFonts w:ascii="Arial" w:hAnsi="Arial" w:cs="Arial"/>
          <w:lang w:val="mk-MK"/>
        </w:rPr>
      </w:pPr>
    </w:p>
    <w:p w14:paraId="4E39FB22" w14:textId="77777777" w:rsidR="00634DD6" w:rsidRPr="00B97916" w:rsidRDefault="00634DD6" w:rsidP="00634DD6">
      <w:pPr>
        <w:jc w:val="both"/>
        <w:rPr>
          <w:rFonts w:ascii="Arial" w:hAnsi="Arial" w:cs="Arial"/>
          <w:lang w:val="mk-MK"/>
        </w:rPr>
      </w:pPr>
    </w:p>
    <w:p w14:paraId="216435B9" w14:textId="77777777" w:rsidR="00634DD6" w:rsidRPr="00C40389" w:rsidRDefault="00634DD6" w:rsidP="00634DD6">
      <w:pPr>
        <w:jc w:val="both"/>
        <w:rPr>
          <w:rFonts w:ascii="Arial" w:hAnsi="Arial" w:cs="Arial"/>
          <w:lang w:val="mk-MK"/>
        </w:rPr>
      </w:pPr>
    </w:p>
    <w:p w14:paraId="1C6DC30A" w14:textId="18A98C3D" w:rsidR="00634DD6" w:rsidRPr="00293360" w:rsidRDefault="00634DD6" w:rsidP="00634DD6">
      <w:pPr>
        <w:jc w:val="center"/>
        <w:rPr>
          <w:rFonts w:ascii="StobiSerif Regular" w:hAnsi="StobiSerif Regular" w:cs="Arial"/>
        </w:rPr>
      </w:pPr>
      <w:r w:rsidRPr="00293360">
        <w:rPr>
          <w:rFonts w:ascii="StobiSerif Regular" w:hAnsi="StobiSerif Regular" w:cs="Arial"/>
        </w:rPr>
        <w:t>Скопје, 202</w:t>
      </w:r>
      <w:r w:rsidR="00293360" w:rsidRPr="00293360">
        <w:rPr>
          <w:rFonts w:ascii="StobiSerif Regular" w:hAnsi="StobiSerif Regular" w:cs="Arial"/>
          <w:lang w:val="mk-MK"/>
        </w:rPr>
        <w:t>6</w:t>
      </w:r>
      <w:r w:rsidRPr="00293360">
        <w:rPr>
          <w:rFonts w:ascii="StobiSerif Regular" w:hAnsi="StobiSerif Regular" w:cs="Arial"/>
        </w:rPr>
        <w:t xml:space="preserve"> година</w:t>
      </w:r>
    </w:p>
    <w:p w14:paraId="39E01F64" w14:textId="2D3FC87A" w:rsidR="00634DD6" w:rsidRPr="00293360" w:rsidRDefault="00634DD6" w:rsidP="00C8678F">
      <w:pPr>
        <w:jc w:val="center"/>
        <w:rPr>
          <w:rFonts w:ascii="StobiSerif Regular" w:hAnsi="StobiSerif Regular" w:cs="Arial"/>
          <w:lang w:val="mk-MK"/>
        </w:rPr>
      </w:pPr>
      <w:r w:rsidRPr="00293360">
        <w:rPr>
          <w:rFonts w:ascii="StobiSerif Regular" w:hAnsi="StobiSerif Regular" w:cs="Arial"/>
        </w:rPr>
        <w:t>Shkup, viti 202</w:t>
      </w:r>
      <w:r w:rsidR="00293360" w:rsidRPr="00293360">
        <w:rPr>
          <w:rFonts w:ascii="StobiSerif Regular" w:hAnsi="StobiSerif Regular" w:cs="Arial"/>
          <w:lang w:val="mk-MK"/>
        </w:rPr>
        <w:t>6</w:t>
      </w:r>
    </w:p>
    <w:p w14:paraId="6621011D" w14:textId="77777777" w:rsidR="0008744F" w:rsidRDefault="0008744F" w:rsidP="00C8678F">
      <w:pPr>
        <w:jc w:val="center"/>
        <w:rPr>
          <w:rFonts w:ascii="Arial" w:hAnsi="Arial" w:cs="Arial"/>
          <w:lang w:val="sq-AL"/>
        </w:rPr>
      </w:pPr>
    </w:p>
    <w:tbl>
      <w:tblPr>
        <w:tblStyle w:val="TableGrid"/>
        <w:tblW w:w="9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590"/>
      </w:tblGrid>
      <w:tr w:rsidR="00634DD6" w:rsidRPr="006C1A56" w14:paraId="6349C981" w14:textId="77777777" w:rsidTr="004665D9">
        <w:tc>
          <w:tcPr>
            <w:tcW w:w="4788" w:type="dxa"/>
          </w:tcPr>
          <w:p w14:paraId="1B34A1CF" w14:textId="35ED544C" w:rsidR="0008744F" w:rsidRPr="00A10E19" w:rsidRDefault="0008744F" w:rsidP="00A10E19">
            <w:pPr>
              <w:jc w:val="both"/>
              <w:rPr>
                <w:rFonts w:ascii="StobiSerif Regular" w:hAnsi="StobiSerif Regular" w:cs="Arial"/>
                <w:color w:val="000000" w:themeColor="text1"/>
                <w:lang w:val="mk-MK"/>
              </w:rPr>
            </w:pPr>
            <w:r w:rsidRPr="00A10E19">
              <w:rPr>
                <w:rFonts w:ascii="StobiSerif Regular" w:hAnsi="StobiSerif Regular" w:cs="Arial"/>
                <w:color w:val="000000" w:themeColor="text1"/>
                <w:lang w:val="mk-MK"/>
              </w:rPr>
              <w:t>ВОВЕД</w:t>
            </w:r>
          </w:p>
          <w:p w14:paraId="4D3047BB" w14:textId="77777777" w:rsidR="0008744F" w:rsidRPr="00A10E19" w:rsidRDefault="0008744F" w:rsidP="00A10E19">
            <w:pPr>
              <w:jc w:val="both"/>
              <w:rPr>
                <w:rFonts w:ascii="StobiSerif Regular" w:hAnsi="StobiSerif Regular" w:cs="Arial"/>
                <w:color w:val="000000" w:themeColor="text1"/>
                <w:lang w:val="mk-MK"/>
              </w:rPr>
            </w:pPr>
          </w:p>
          <w:p w14:paraId="45AC1A5B" w14:textId="7F309E94" w:rsidR="0008744F" w:rsidRPr="00A10E19" w:rsidRDefault="0008744F" w:rsidP="00A10E19">
            <w:pPr>
              <w:jc w:val="both"/>
              <w:rPr>
                <w:rFonts w:ascii="StobiSerif Regular" w:hAnsi="StobiSerif Regular" w:cs="Arial"/>
                <w:color w:val="000000" w:themeColor="text1"/>
                <w:lang w:val="mk-MK"/>
              </w:rPr>
            </w:pPr>
            <w:r w:rsidRPr="00A10E19">
              <w:rPr>
                <w:rFonts w:ascii="StobiSerif Regular" w:hAnsi="StobiSerif Regular" w:cs="Arial"/>
                <w:color w:val="000000" w:themeColor="text1"/>
                <w:lang w:val="mk-MK"/>
              </w:rPr>
              <w:lastRenderedPageBreak/>
              <w:t>I. ОЦЕНА НА СОСТОЈБИТЕ ВО ОБЛАСТА ШТО ТРЕБА ДА СЕ УРЕДИ СО ЗАКОНОТ И П</w:t>
            </w:r>
            <w:r w:rsidR="00744AAB">
              <w:rPr>
                <w:rFonts w:ascii="StobiSerif Regular" w:hAnsi="StobiSerif Regular" w:cs="Arial"/>
                <w:color w:val="000000" w:themeColor="text1"/>
                <w:lang w:val="mk-MK"/>
              </w:rPr>
              <w:t>РИЧИНИ ЗА ДОНЕСУВАЊЕ НА ЗАКОНОТ</w:t>
            </w:r>
          </w:p>
          <w:p w14:paraId="767BF0D8" w14:textId="3F6F0301" w:rsidR="0008744F" w:rsidRPr="00744AAB" w:rsidRDefault="0008744F" w:rsidP="00A10E19">
            <w:pPr>
              <w:pStyle w:val="BodyText"/>
              <w:spacing w:before="156"/>
              <w:ind w:right="120" w:firstLine="720"/>
              <w:jc w:val="both"/>
              <w:rPr>
                <w:rFonts w:ascii="StobiSerif Regular" w:hAnsi="StobiSerif Regular"/>
                <w:lang w:val="mk-MK"/>
              </w:rPr>
            </w:pPr>
            <w:r w:rsidRPr="00744AAB">
              <w:rPr>
                <w:rFonts w:ascii="StobiSerif Regular" w:hAnsi="StobiSerif Regular"/>
                <w:lang w:val="mk-MK"/>
              </w:rPr>
              <w:t>Со Законот за</w:t>
            </w:r>
            <w:r w:rsidR="00293360" w:rsidRPr="00744AAB">
              <w:rPr>
                <w:rFonts w:ascii="StobiSerif Regular" w:hAnsi="StobiSerif Regular"/>
                <w:lang w:val="mk-MK"/>
              </w:rPr>
              <w:t xml:space="preserve"> забрана и спречување на вршење на нерегистрирана дејност</w:t>
            </w:r>
            <w:r w:rsidRPr="00744AAB">
              <w:rPr>
                <w:rFonts w:ascii="StobiSerif Regular" w:hAnsi="StobiSerif Regular"/>
                <w:lang w:val="mk-MK"/>
              </w:rPr>
              <w:t xml:space="preserve"> („Сл</w:t>
            </w:r>
            <w:r w:rsidR="00862C65" w:rsidRPr="00744AAB">
              <w:rPr>
                <w:rFonts w:ascii="StobiSerif Regular" w:hAnsi="StobiSerif Regular"/>
                <w:lang w:val="mk-MK"/>
              </w:rPr>
              <w:t>ужбен</w:t>
            </w:r>
            <w:r w:rsidRPr="00744AAB">
              <w:rPr>
                <w:rFonts w:ascii="StobiSerif Regular" w:hAnsi="StobiSerif Regular"/>
                <w:lang w:val="mk-MK"/>
              </w:rPr>
              <w:t xml:space="preserve"> весник на</w:t>
            </w:r>
            <w:r w:rsidR="00D07A45" w:rsidRPr="00744AAB">
              <w:rPr>
                <w:rFonts w:ascii="StobiSerif Regular" w:hAnsi="StobiSerif Regular"/>
                <w:lang w:val="mk-MK"/>
              </w:rPr>
              <w:t xml:space="preserve"> Република Македонија“ бр. </w:t>
            </w:r>
            <w:r w:rsidR="00744AAB" w:rsidRPr="00744AAB">
              <w:rPr>
                <w:rFonts w:ascii="StobiSerif Regular" w:hAnsi="StobiSerif Regular"/>
              </w:rPr>
              <w:t>199</w:t>
            </w:r>
            <w:r w:rsidR="00D07A45" w:rsidRPr="00744AAB">
              <w:rPr>
                <w:rFonts w:ascii="StobiSerif Regular" w:hAnsi="StobiSerif Regular"/>
                <w:lang w:val="mk-MK"/>
              </w:rPr>
              <w:t>/</w:t>
            </w:r>
            <w:r w:rsidR="00744AAB" w:rsidRPr="00744AAB">
              <w:rPr>
                <w:rFonts w:ascii="StobiSerif Regular" w:hAnsi="StobiSerif Regular"/>
              </w:rPr>
              <w:t xml:space="preserve">14 </w:t>
            </w:r>
            <w:r w:rsidR="00744AAB" w:rsidRPr="00744AAB">
              <w:rPr>
                <w:rFonts w:ascii="StobiSerif Regular" w:hAnsi="StobiSerif Regular"/>
                <w:lang w:val="mk-MK"/>
              </w:rPr>
              <w:t>и</w:t>
            </w:r>
            <w:r w:rsidR="00857C90" w:rsidRPr="00744AAB">
              <w:rPr>
                <w:rFonts w:ascii="StobiSerif Regular" w:hAnsi="StobiSerif Regular"/>
                <w:lang w:val="mk-MK"/>
              </w:rPr>
              <w:t xml:space="preserve"> </w:t>
            </w:r>
            <w:r w:rsidR="00744AAB" w:rsidRPr="00744AAB">
              <w:rPr>
                <w:rFonts w:ascii="StobiSerif Regular" w:hAnsi="StobiSerif Regular"/>
                <w:lang w:val="mk-MK"/>
              </w:rPr>
              <w:t>147</w:t>
            </w:r>
            <w:r w:rsidR="00857C90" w:rsidRPr="00744AAB">
              <w:rPr>
                <w:rFonts w:ascii="StobiSerif Regular" w:hAnsi="StobiSerif Regular"/>
                <w:lang w:val="mk-MK"/>
              </w:rPr>
              <w:t>/1</w:t>
            </w:r>
            <w:r w:rsidR="00744AAB" w:rsidRPr="00744AAB">
              <w:rPr>
                <w:rFonts w:ascii="StobiSerif Regular" w:hAnsi="StobiSerif Regular"/>
                <w:lang w:val="mk-MK"/>
              </w:rPr>
              <w:t>5</w:t>
            </w:r>
            <w:r w:rsidR="00857C90" w:rsidRPr="00744AAB">
              <w:rPr>
                <w:rFonts w:ascii="StobiSerif Regular" w:hAnsi="StobiSerif Regular"/>
                <w:lang w:val="mk-MK"/>
              </w:rPr>
              <w:t xml:space="preserve"> и „Сл</w:t>
            </w:r>
            <w:r w:rsidR="00862C65" w:rsidRPr="00744AAB">
              <w:rPr>
                <w:rFonts w:ascii="StobiSerif Regular" w:hAnsi="StobiSerif Regular"/>
                <w:lang w:val="mk-MK"/>
              </w:rPr>
              <w:t>ужбен</w:t>
            </w:r>
            <w:r w:rsidRPr="00744AAB">
              <w:rPr>
                <w:rFonts w:ascii="StobiSerif Regular" w:eastAsia="Times New Roman" w:hAnsi="StobiSerif Regular" w:cs="Times New Roman"/>
                <w:lang w:val="mk-MK"/>
              </w:rPr>
              <w:t xml:space="preserve"> </w:t>
            </w:r>
            <w:r w:rsidRPr="00744AAB">
              <w:rPr>
                <w:rFonts w:ascii="StobiSerif Regular" w:hAnsi="StobiSerif Regular"/>
                <w:lang w:val="mk-MK"/>
              </w:rPr>
              <w:t>весник</w:t>
            </w:r>
            <w:r w:rsidRPr="00744AAB">
              <w:rPr>
                <w:rFonts w:ascii="StobiSerif Regular" w:eastAsia="Times New Roman" w:hAnsi="StobiSerif Regular" w:cs="Times New Roman"/>
                <w:lang w:val="mk-MK"/>
              </w:rPr>
              <w:t xml:space="preserve"> </w:t>
            </w:r>
            <w:r w:rsidRPr="00744AAB">
              <w:rPr>
                <w:rFonts w:ascii="StobiSerif Regular" w:hAnsi="StobiSerif Regular"/>
                <w:lang w:val="mk-MK"/>
              </w:rPr>
              <w:t>на</w:t>
            </w:r>
            <w:r w:rsidRPr="00744AAB">
              <w:rPr>
                <w:rFonts w:ascii="StobiSerif Regular" w:eastAsia="Times New Roman" w:hAnsi="StobiSerif Regular" w:cs="Times New Roman"/>
                <w:lang w:val="mk-MK"/>
              </w:rPr>
              <w:t xml:space="preserve"> </w:t>
            </w:r>
            <w:r w:rsidRPr="00744AAB">
              <w:rPr>
                <w:rFonts w:ascii="StobiSerif Regular" w:hAnsi="StobiSerif Regular"/>
                <w:lang w:val="mk-MK"/>
              </w:rPr>
              <w:t>Република</w:t>
            </w:r>
            <w:r w:rsidRPr="00744AAB">
              <w:rPr>
                <w:rFonts w:ascii="StobiSerif Regular" w:eastAsia="Times New Roman" w:hAnsi="StobiSerif Regular" w:cs="Times New Roman"/>
                <w:lang w:val="mk-MK"/>
              </w:rPr>
              <w:t xml:space="preserve"> </w:t>
            </w:r>
            <w:r w:rsidRPr="00744AAB">
              <w:rPr>
                <w:rFonts w:ascii="StobiSerif Regular" w:hAnsi="StobiSerif Regular"/>
                <w:lang w:val="mk-MK"/>
              </w:rPr>
              <w:t>Северна</w:t>
            </w:r>
            <w:r w:rsidRPr="00744AAB">
              <w:rPr>
                <w:rFonts w:ascii="StobiSerif Regular" w:eastAsia="Times New Roman" w:hAnsi="StobiSerif Regular" w:cs="Times New Roman"/>
                <w:lang w:val="mk-MK"/>
              </w:rPr>
              <w:t xml:space="preserve"> </w:t>
            </w:r>
            <w:r w:rsidRPr="00744AAB">
              <w:rPr>
                <w:rFonts w:ascii="StobiSerif Regular" w:hAnsi="StobiSerif Regular"/>
                <w:lang w:val="mk-MK"/>
              </w:rPr>
              <w:t>Македонија" бр.</w:t>
            </w:r>
            <w:r w:rsidR="00862C65" w:rsidRPr="00744AAB">
              <w:rPr>
                <w:rFonts w:ascii="StobiSerif Regular" w:hAnsi="StobiSerif Regular"/>
                <w:lang w:val="mk-MK"/>
              </w:rPr>
              <w:t xml:space="preserve"> </w:t>
            </w:r>
            <w:r w:rsidR="00744AAB" w:rsidRPr="00744AAB">
              <w:rPr>
                <w:rFonts w:ascii="StobiSerif Regular" w:hAnsi="StobiSerif Regular"/>
                <w:lang w:val="mk-MK"/>
              </w:rPr>
              <w:t>18</w:t>
            </w:r>
            <w:r w:rsidRPr="00744AAB">
              <w:rPr>
                <w:rFonts w:ascii="StobiSerif Regular" w:hAnsi="StobiSerif Regular"/>
                <w:lang w:val="mk-MK"/>
              </w:rPr>
              <w:t>/20</w:t>
            </w:r>
            <w:r w:rsidR="00744AAB" w:rsidRPr="00744AAB">
              <w:rPr>
                <w:rFonts w:ascii="StobiSerif Regular" w:hAnsi="StobiSerif Regular"/>
                <w:lang w:val="mk-MK"/>
              </w:rPr>
              <w:t xml:space="preserve"> и 86/25</w:t>
            </w:r>
            <w:r w:rsidRPr="00744AAB">
              <w:rPr>
                <w:rFonts w:ascii="StobiSerif Regular" w:hAnsi="StobiSerif Regular"/>
                <w:lang w:val="mk-MK"/>
              </w:rPr>
              <w:t xml:space="preserve">), </w:t>
            </w:r>
            <w:r w:rsidR="00744AAB" w:rsidRPr="00744AAB">
              <w:rPr>
                <w:rFonts w:ascii="StobiSerif Regular" w:hAnsi="StobiSerif Regular"/>
              </w:rPr>
              <w:t>се уредува што се смета за вршење на нерегистрирана дејност, исклучоците за тоа што не се смета за вршење на нерегистрирана дејност, соучесниците во вршењето на нерегистрирана дејност, надлежните органи за постапување при спречување и заштита од појавата на нерегистрирана дејност, инспекциски надзор над спроведувањето на овој закон, управните мерки за заштита, како и прекршочните одредби.</w:t>
            </w:r>
          </w:p>
          <w:p w14:paraId="0BD37BDE" w14:textId="317A4EE7" w:rsidR="0008744F" w:rsidRPr="002C4B31" w:rsidRDefault="0008744F" w:rsidP="00A10E19">
            <w:pPr>
              <w:ind w:firstLine="720"/>
              <w:jc w:val="both"/>
              <w:rPr>
                <w:rFonts w:ascii="StobiSerif Regular" w:eastAsia="Times New Roman" w:hAnsi="StobiSerif Regular" w:cs="Arial"/>
                <w:lang w:val="mk-MK" w:eastAsia="mk-MK"/>
              </w:rPr>
            </w:pPr>
            <w:r w:rsidRPr="002C4B31">
              <w:rPr>
                <w:rFonts w:ascii="StobiSerif Regular" w:eastAsia="Times New Roman" w:hAnsi="StobiSerif Regular" w:cs="Arial"/>
                <w:lang w:val="mk-MK" w:eastAsia="mk-MK"/>
              </w:rPr>
              <w:t>Со</w:t>
            </w:r>
            <w:r w:rsidR="00744AAB" w:rsidRPr="002C4B31">
              <w:rPr>
                <w:rFonts w:ascii="StobiSerif Regular" w:eastAsia="Times New Roman" w:hAnsi="StobiSerif Regular" w:cs="Arial"/>
                <w:lang w:val="mk-MK" w:eastAsia="mk-MK"/>
              </w:rPr>
              <w:t xml:space="preserve"> стапување на сила на новиот Закон за инпекциски надзор</w:t>
            </w:r>
            <w:r w:rsidR="00857C90" w:rsidRPr="002C4B31">
              <w:rPr>
                <w:rFonts w:ascii="StobiSerif Regular" w:eastAsia="Times New Roman" w:hAnsi="StobiSerif Regular" w:cs="Arial"/>
                <w:lang w:val="mk-MK" w:eastAsia="mk-MK"/>
              </w:rPr>
              <w:t xml:space="preserve"> („Сл</w:t>
            </w:r>
            <w:r w:rsidR="00CA6D51" w:rsidRPr="002C4B31">
              <w:rPr>
                <w:rFonts w:ascii="StobiSerif Regular" w:eastAsia="Times New Roman" w:hAnsi="StobiSerif Regular" w:cs="Arial"/>
                <w:lang w:val="mk-MK" w:eastAsia="mk-MK"/>
              </w:rPr>
              <w:t>ужбен</w:t>
            </w:r>
            <w:r w:rsidRPr="002C4B31">
              <w:rPr>
                <w:rFonts w:ascii="StobiSerif Regular" w:eastAsia="Times New Roman" w:hAnsi="StobiSerif Regular" w:cs="Arial"/>
                <w:lang w:val="mk-MK" w:eastAsia="mk-MK"/>
              </w:rPr>
              <w:t xml:space="preserve"> весник на Република Северна Македонија“ бр. </w:t>
            </w:r>
            <w:r w:rsidR="002C4B31" w:rsidRPr="002C4B31">
              <w:rPr>
                <w:rFonts w:ascii="StobiSerif Regular" w:eastAsia="Times New Roman" w:hAnsi="StobiSerif Regular" w:cs="Arial"/>
                <w:lang w:val="mk-MK" w:eastAsia="mk-MK"/>
              </w:rPr>
              <w:t>135</w:t>
            </w:r>
            <w:r w:rsidRPr="002C4B31">
              <w:rPr>
                <w:rFonts w:ascii="StobiSerif Regular" w:eastAsia="Times New Roman" w:hAnsi="StobiSerif Regular" w:cs="Arial"/>
                <w:lang w:val="mk-MK" w:eastAsia="mk-MK"/>
              </w:rPr>
              <w:t>/2</w:t>
            </w:r>
            <w:r w:rsidR="002C4B31" w:rsidRPr="002C4B31">
              <w:rPr>
                <w:rFonts w:ascii="StobiSerif Regular" w:eastAsia="Times New Roman" w:hAnsi="StobiSerif Regular" w:cs="Arial"/>
                <w:lang w:val="mk-MK" w:eastAsia="mk-MK"/>
              </w:rPr>
              <w:t>5</w:t>
            </w:r>
            <w:r w:rsidRPr="002C4B31">
              <w:rPr>
                <w:rFonts w:ascii="StobiSerif Regular" w:eastAsia="Times New Roman" w:hAnsi="StobiSerif Regular" w:cs="Arial"/>
                <w:lang w:val="mk-MK" w:eastAsia="mk-MK"/>
              </w:rPr>
              <w:t>),</w:t>
            </w:r>
            <w:r w:rsidR="002C4B31" w:rsidRPr="002C4B31">
              <w:rPr>
                <w:rFonts w:ascii="StobiSerif Regular" w:eastAsia="Times New Roman" w:hAnsi="StobiSerif Regular" w:cs="Arial"/>
                <w:lang w:val="mk-MK" w:eastAsia="mk-MK"/>
              </w:rPr>
              <w:t xml:space="preserve"> </w:t>
            </w:r>
            <w:r w:rsidR="002C4B31" w:rsidRPr="002C4B31">
              <w:rPr>
                <w:rFonts w:ascii="StobiSerif Regular" w:hAnsi="StobiSerif Regular"/>
                <w:lang w:val="mk-MK"/>
              </w:rPr>
              <w:t>Законот за забрана и спречување на вршење на нерегистрирана дејност</w:t>
            </w:r>
            <w:r w:rsidRPr="002C4B31">
              <w:rPr>
                <w:rFonts w:ascii="StobiSerif Regular" w:eastAsia="Times New Roman" w:hAnsi="StobiSerif Regular" w:cs="Arial"/>
                <w:lang w:val="mk-MK" w:eastAsia="mk-MK"/>
              </w:rPr>
              <w:t xml:space="preserve"> </w:t>
            </w:r>
            <w:r w:rsidR="002C4B31" w:rsidRPr="002C4B31">
              <w:rPr>
                <w:rFonts w:ascii="StobiSerif Regular" w:eastAsia="Times New Roman" w:hAnsi="StobiSerif Regular" w:cs="Arial"/>
                <w:lang w:val="mk-MK" w:eastAsia="mk-MK"/>
              </w:rPr>
              <w:t>треба да се усогласи со постапката за вршење на инспекциски надзор</w:t>
            </w:r>
            <w:r w:rsidRPr="002C4B31">
              <w:rPr>
                <w:rFonts w:ascii="StobiSerif Regular" w:eastAsia="Times New Roman" w:hAnsi="StobiSerif Regular" w:cs="Arial"/>
                <w:lang w:val="mk-MK" w:eastAsia="mk-MK"/>
              </w:rPr>
              <w:t>.</w:t>
            </w:r>
          </w:p>
          <w:p w14:paraId="7E8EBB5C" w14:textId="77777777" w:rsidR="000D6E57" w:rsidRPr="00293360" w:rsidRDefault="000D6E57" w:rsidP="00A10E19">
            <w:pPr>
              <w:ind w:firstLine="720"/>
              <w:jc w:val="both"/>
              <w:rPr>
                <w:rFonts w:ascii="StobiSerif Regular" w:eastAsia="Times New Roman" w:hAnsi="StobiSerif Regular" w:cs="Calibri"/>
                <w:color w:val="FF0000"/>
                <w:shd w:val="clear" w:color="auto" w:fill="FFFFFF"/>
                <w:lang w:val="sq-AL" w:eastAsia="en-GB"/>
              </w:rPr>
            </w:pPr>
          </w:p>
          <w:p w14:paraId="44B6C211" w14:textId="391EF8E1" w:rsidR="0008744F" w:rsidRPr="004865B0" w:rsidRDefault="0008744F" w:rsidP="00A10E19">
            <w:pPr>
              <w:ind w:firstLine="720"/>
              <w:jc w:val="both"/>
              <w:rPr>
                <w:rFonts w:ascii="StobiSerif Regular" w:hAnsi="StobiSerif Regular" w:cs="Arial"/>
                <w:lang w:val="sq-AL"/>
              </w:rPr>
            </w:pPr>
            <w:r w:rsidRPr="004865B0">
              <w:rPr>
                <w:rFonts w:ascii="StobiSerif Regular" w:hAnsi="StobiSerif Regular" w:cs="Arial"/>
                <w:lang w:val="mk-MK"/>
              </w:rPr>
              <w:t xml:space="preserve">Имајќи предвид дека правната рамка треба да ја следи постоечката административна и институционална структура и дека треба да постојат јасни надлежности и одговорности  на органите на управата, при што нема да се создадат правни празнини кои понатаму би довеле до правна несигурност на граѓаните, потребно е одредбите од </w:t>
            </w:r>
            <w:bookmarkStart w:id="2" w:name="_Hlk180153029"/>
            <w:r w:rsidR="004865B0" w:rsidRPr="004865B0">
              <w:rPr>
                <w:rFonts w:ascii="StobiSerif Regular" w:hAnsi="StobiSerif Regular"/>
                <w:lang w:val="mk-MK"/>
              </w:rPr>
              <w:t>Законот за забрана и спречување на вршење на нерегистрирана дејност</w:t>
            </w:r>
            <w:r w:rsidRPr="004865B0">
              <w:rPr>
                <w:rFonts w:ascii="StobiSerif Regular" w:hAnsi="StobiSerif Regular" w:cs="Arial"/>
                <w:lang w:val="mk-MK"/>
              </w:rPr>
              <w:t xml:space="preserve"> </w:t>
            </w:r>
            <w:bookmarkEnd w:id="2"/>
            <w:r w:rsidRPr="004865B0">
              <w:rPr>
                <w:rFonts w:ascii="StobiSerif Regular" w:hAnsi="StobiSerif Regular" w:cs="Arial"/>
                <w:lang w:val="mk-MK"/>
              </w:rPr>
              <w:t>да се усогласат со Законот за</w:t>
            </w:r>
            <w:r w:rsidR="004865B0" w:rsidRPr="004865B0">
              <w:rPr>
                <w:rFonts w:ascii="StobiSerif Regular" w:hAnsi="StobiSerif Regular" w:cs="Arial"/>
                <w:lang w:val="mk-MK"/>
              </w:rPr>
              <w:t xml:space="preserve"> </w:t>
            </w:r>
            <w:r w:rsidR="006411C6">
              <w:rPr>
                <w:rFonts w:ascii="StobiSerif Regular" w:hAnsi="StobiSerif Regular" w:cs="Arial"/>
                <w:lang w:val="mk-MK"/>
              </w:rPr>
              <w:t>инспекциски надзор</w:t>
            </w:r>
            <w:r w:rsidRPr="004865B0">
              <w:rPr>
                <w:rFonts w:ascii="StobiSerif Regular" w:hAnsi="StobiSerif Regular" w:cs="Arial"/>
                <w:lang w:val="mk-MK"/>
              </w:rPr>
              <w:t>.</w:t>
            </w:r>
          </w:p>
          <w:p w14:paraId="323FD394" w14:textId="77777777" w:rsidR="000D6E57" w:rsidRPr="00293360" w:rsidRDefault="000D6E57" w:rsidP="00A10E19">
            <w:pPr>
              <w:ind w:firstLine="720"/>
              <w:jc w:val="both"/>
              <w:rPr>
                <w:rFonts w:ascii="StobiSerif Regular" w:hAnsi="StobiSerif Regular" w:cs="Arial"/>
                <w:color w:val="FF0000"/>
                <w:lang w:val="sq-AL"/>
              </w:rPr>
            </w:pPr>
          </w:p>
          <w:p w14:paraId="55A4A098" w14:textId="77777777" w:rsidR="0008744F" w:rsidRPr="004865B0" w:rsidRDefault="0008744F" w:rsidP="00A10E19">
            <w:pPr>
              <w:ind w:firstLine="720"/>
              <w:jc w:val="both"/>
              <w:rPr>
                <w:rFonts w:ascii="StobiSerif Regular" w:hAnsi="StobiSerif Regular" w:cs="Arial"/>
                <w:lang w:val="mk-MK"/>
              </w:rPr>
            </w:pPr>
            <w:r w:rsidRPr="004865B0">
              <w:rPr>
                <w:rFonts w:ascii="StobiSerif Regular" w:hAnsi="StobiSerif Regular" w:cs="Arial"/>
                <w:lang w:val="mk-MK"/>
              </w:rPr>
              <w:t xml:space="preserve">Од овие причини како и заради овозможување на конзистентност на правниот систем во државата, се пристапи кон донесување на овој закон. </w:t>
            </w:r>
          </w:p>
          <w:p w14:paraId="27B1BA2B" w14:textId="77777777" w:rsidR="0008744F" w:rsidRPr="004865B0" w:rsidRDefault="0008744F" w:rsidP="00A10E19">
            <w:pPr>
              <w:jc w:val="both"/>
              <w:rPr>
                <w:rFonts w:ascii="StobiSerif Regular" w:hAnsi="StobiSerif Regular" w:cs="Arial"/>
                <w:lang w:val="mk-MK"/>
              </w:rPr>
            </w:pPr>
          </w:p>
          <w:p w14:paraId="683FBA04" w14:textId="77777777" w:rsidR="0008744F" w:rsidRPr="004865B0" w:rsidRDefault="0008744F" w:rsidP="00A10E19">
            <w:pPr>
              <w:jc w:val="both"/>
              <w:rPr>
                <w:rFonts w:ascii="StobiSerif Regular" w:hAnsi="StobiSerif Regular" w:cs="Arial"/>
                <w:lang w:val="mk-MK"/>
              </w:rPr>
            </w:pPr>
            <w:r w:rsidRPr="004865B0">
              <w:rPr>
                <w:rFonts w:ascii="StobiSerif Regular" w:hAnsi="StobiSerif Regular" w:cs="Arial"/>
                <w:lang w:val="mk-MK"/>
              </w:rPr>
              <w:t xml:space="preserve">II. ЦЕЛИ, НАЧЕЛА И ОСНОВНИ РЕШЕНИЈА </w:t>
            </w:r>
          </w:p>
          <w:p w14:paraId="7E05D271" w14:textId="77777777" w:rsidR="00E81625" w:rsidRPr="00293360" w:rsidRDefault="00E81625" w:rsidP="00A10E19">
            <w:pPr>
              <w:jc w:val="both"/>
              <w:rPr>
                <w:rFonts w:ascii="StobiSerif Regular" w:hAnsi="StobiSerif Regular" w:cs="Arial"/>
                <w:color w:val="FF0000"/>
                <w:lang w:val="mk-MK"/>
              </w:rPr>
            </w:pPr>
          </w:p>
          <w:p w14:paraId="6FD026B5" w14:textId="4A57DE96" w:rsidR="0008744F" w:rsidRPr="004865B0" w:rsidRDefault="00862C65" w:rsidP="00A10E19">
            <w:pPr>
              <w:jc w:val="both"/>
              <w:rPr>
                <w:rFonts w:ascii="StobiSerif Regular" w:hAnsi="StobiSerif Regular" w:cs="Arial"/>
                <w:lang w:val="mk-MK"/>
              </w:rPr>
            </w:pPr>
            <w:r w:rsidRPr="00293360">
              <w:rPr>
                <w:rFonts w:ascii="StobiSerif Regular" w:hAnsi="StobiSerif Regular" w:cs="Arial"/>
                <w:color w:val="FF0000"/>
                <w:lang w:val="mk-MK"/>
              </w:rPr>
              <w:t xml:space="preserve">             </w:t>
            </w:r>
            <w:r w:rsidR="00226813" w:rsidRPr="004865B0">
              <w:rPr>
                <w:rFonts w:ascii="StobiSerif Regular" w:hAnsi="StobiSerif Regular" w:cs="Arial"/>
                <w:lang w:val="mk-MK"/>
              </w:rPr>
              <w:t>Со Предлогот на З</w:t>
            </w:r>
            <w:r w:rsidR="0008744F" w:rsidRPr="004865B0">
              <w:rPr>
                <w:rFonts w:ascii="StobiSerif Regular" w:hAnsi="StobiSerif Regular" w:cs="Arial"/>
                <w:lang w:val="mk-MK"/>
              </w:rPr>
              <w:t>акон за изменување</w:t>
            </w:r>
            <w:r w:rsidR="004865B0" w:rsidRPr="004865B0">
              <w:rPr>
                <w:rFonts w:ascii="StobiSerif Regular" w:hAnsi="StobiSerif Regular" w:cs="Arial"/>
                <w:lang w:val="mk-MK"/>
              </w:rPr>
              <w:t xml:space="preserve"> и дополнување</w:t>
            </w:r>
            <w:r w:rsidR="0008744F" w:rsidRPr="004865B0">
              <w:rPr>
                <w:rFonts w:ascii="StobiSerif Regular" w:hAnsi="StobiSerif Regular" w:cs="Arial"/>
                <w:lang w:val="mk-MK"/>
              </w:rPr>
              <w:t xml:space="preserve"> на Законот за</w:t>
            </w:r>
            <w:r w:rsidR="004865B0" w:rsidRPr="004865B0">
              <w:rPr>
                <w:rFonts w:ascii="StobiSerif Regular" w:hAnsi="StobiSerif Regular" w:cs="Arial"/>
                <w:lang w:val="mk-MK"/>
              </w:rPr>
              <w:t xml:space="preserve"> забрана и спречување на вршење на нерегистрирана дејност </w:t>
            </w:r>
            <w:r w:rsidR="0008744F" w:rsidRPr="004865B0">
              <w:rPr>
                <w:rFonts w:ascii="StobiSerif Regular" w:hAnsi="StobiSerif Regular" w:cs="Arial"/>
                <w:lang w:val="mk-MK"/>
              </w:rPr>
              <w:t>се врши усогласување</w:t>
            </w:r>
            <w:r w:rsidR="004865B0" w:rsidRPr="004865B0">
              <w:rPr>
                <w:rFonts w:ascii="StobiSerif Regular" w:hAnsi="StobiSerif Regular" w:cs="Arial"/>
                <w:lang w:val="mk-MK"/>
              </w:rPr>
              <w:t xml:space="preserve"> со постапката за вршење на инспекциски надзор</w:t>
            </w:r>
            <w:r w:rsidR="0008744F" w:rsidRPr="004865B0">
              <w:rPr>
                <w:rFonts w:ascii="StobiSerif Regular" w:hAnsi="StobiSerif Regular" w:cs="Arial"/>
                <w:lang w:val="mk-MK"/>
              </w:rPr>
              <w:t xml:space="preserve"> со одредбите од Законот за</w:t>
            </w:r>
            <w:r w:rsidR="004865B0" w:rsidRPr="004865B0">
              <w:rPr>
                <w:rFonts w:ascii="StobiSerif Regular" w:hAnsi="StobiSerif Regular" w:cs="Arial"/>
                <w:lang w:val="mk-MK"/>
              </w:rPr>
              <w:t xml:space="preserve"> инпекциски надзор </w:t>
            </w:r>
            <w:r w:rsidR="0008744F" w:rsidRPr="004865B0">
              <w:rPr>
                <w:rFonts w:ascii="StobiSerif Regular" w:hAnsi="StobiSerif Regular" w:cs="Arial"/>
                <w:lang w:val="mk-MK"/>
              </w:rPr>
              <w:t>(„Сл</w:t>
            </w:r>
            <w:r w:rsidRPr="004865B0">
              <w:rPr>
                <w:rFonts w:ascii="StobiSerif Regular" w:hAnsi="StobiSerif Regular" w:cs="Arial"/>
                <w:lang w:val="mk-MK"/>
              </w:rPr>
              <w:t>ужбен</w:t>
            </w:r>
            <w:r w:rsidR="0008744F" w:rsidRPr="004865B0">
              <w:rPr>
                <w:rFonts w:ascii="StobiSerif Regular" w:hAnsi="StobiSerif Regular" w:cs="Arial"/>
                <w:lang w:val="mk-MK"/>
              </w:rPr>
              <w:t xml:space="preserve"> весник на Република Северна Македонија“ бр.</w:t>
            </w:r>
            <w:r w:rsidRPr="004865B0">
              <w:rPr>
                <w:rFonts w:ascii="StobiSerif Regular" w:hAnsi="StobiSerif Regular" w:cs="Arial"/>
                <w:lang w:val="mk-MK"/>
              </w:rPr>
              <w:t xml:space="preserve"> </w:t>
            </w:r>
            <w:r w:rsidR="004865B0" w:rsidRPr="004865B0">
              <w:rPr>
                <w:rFonts w:ascii="StobiSerif Regular" w:hAnsi="StobiSerif Regular" w:cs="Arial"/>
                <w:lang w:val="mk-MK"/>
              </w:rPr>
              <w:t>135</w:t>
            </w:r>
            <w:r w:rsidR="0008744F" w:rsidRPr="004865B0">
              <w:rPr>
                <w:rFonts w:ascii="StobiSerif Regular" w:hAnsi="StobiSerif Regular" w:cs="Arial"/>
                <w:lang w:val="mk-MK"/>
              </w:rPr>
              <w:t>/2</w:t>
            </w:r>
            <w:r w:rsidR="004865B0" w:rsidRPr="004865B0">
              <w:rPr>
                <w:rFonts w:ascii="StobiSerif Regular" w:hAnsi="StobiSerif Regular" w:cs="Arial"/>
                <w:lang w:val="mk-MK"/>
              </w:rPr>
              <w:t>5</w:t>
            </w:r>
            <w:r w:rsidR="0008744F" w:rsidRPr="004865B0">
              <w:rPr>
                <w:rFonts w:ascii="StobiSerif Regular" w:hAnsi="StobiSerif Regular" w:cs="Arial"/>
                <w:lang w:val="mk-MK"/>
              </w:rPr>
              <w:t>)</w:t>
            </w:r>
            <w:r w:rsidR="004865B0" w:rsidRPr="004865B0">
              <w:rPr>
                <w:rFonts w:ascii="StobiSerif Regular" w:hAnsi="StobiSerif Regular" w:cs="Arial"/>
                <w:lang w:val="mk-MK"/>
              </w:rPr>
              <w:t>.</w:t>
            </w:r>
          </w:p>
          <w:p w14:paraId="1F69E63E" w14:textId="77777777" w:rsidR="0008744F" w:rsidRPr="00293360" w:rsidRDefault="0008744F" w:rsidP="00A10E19">
            <w:pPr>
              <w:jc w:val="both"/>
              <w:rPr>
                <w:rFonts w:ascii="StobiSerif Regular" w:hAnsi="StobiSerif Regular" w:cs="Arial"/>
                <w:color w:val="FF0000"/>
                <w:lang w:val="mk-MK"/>
              </w:rPr>
            </w:pPr>
            <w:r w:rsidRPr="00293360">
              <w:rPr>
                <w:rFonts w:ascii="StobiSerif Regular" w:hAnsi="StobiSerif Regular" w:cs="Arial"/>
                <w:color w:val="FF0000"/>
                <w:lang w:val="mk-MK"/>
              </w:rPr>
              <w:t xml:space="preserve">  </w:t>
            </w:r>
          </w:p>
          <w:p w14:paraId="3CB28EFF" w14:textId="77777777" w:rsidR="0008744F" w:rsidRPr="004865B0" w:rsidRDefault="0008744F" w:rsidP="00A10E19">
            <w:pPr>
              <w:jc w:val="both"/>
              <w:rPr>
                <w:rFonts w:ascii="StobiSerif Regular" w:hAnsi="StobiSerif Regular" w:cs="Arial"/>
                <w:lang w:val="mk-MK"/>
              </w:rPr>
            </w:pPr>
            <w:r w:rsidRPr="004865B0">
              <w:rPr>
                <w:rFonts w:ascii="StobiSerif Regular" w:hAnsi="StobiSerif Regular" w:cs="Arial"/>
                <w:lang w:val="mk-MK"/>
              </w:rPr>
              <w:t xml:space="preserve">III. ОЦЕНА НА ФИНАНСИСКИТЕ ПОСЛЕДИЦИ ОД ПРЕДЛОГОТ НА ЗАКОНОТ </w:t>
            </w:r>
            <w:r w:rsidRPr="004865B0">
              <w:rPr>
                <w:rFonts w:ascii="StobiSerif Regular" w:hAnsi="StobiSerif Regular" w:cs="Arial"/>
                <w:lang w:val="mk-MK"/>
              </w:rPr>
              <w:lastRenderedPageBreak/>
              <w:t>ВРЗ БУЏЕТОТ И ДРУГИТЕ ЈАВНИ ФИНАНСИСКИ СРЕДСТВА</w:t>
            </w:r>
          </w:p>
          <w:p w14:paraId="5109BB6F" w14:textId="77777777" w:rsidR="00E81625" w:rsidRPr="00293360" w:rsidRDefault="00E81625" w:rsidP="00A10E19">
            <w:pPr>
              <w:jc w:val="both"/>
              <w:rPr>
                <w:rFonts w:ascii="StobiSerif Regular" w:hAnsi="StobiSerif Regular" w:cs="Arial"/>
                <w:color w:val="FF0000"/>
                <w:lang w:val="mk-MK"/>
              </w:rPr>
            </w:pPr>
          </w:p>
          <w:p w14:paraId="2924A880" w14:textId="7DA6F57F" w:rsidR="0008744F" w:rsidRPr="004865B0" w:rsidRDefault="00862C65" w:rsidP="00A10E19">
            <w:pPr>
              <w:jc w:val="both"/>
              <w:rPr>
                <w:rFonts w:ascii="StobiSerif Regular" w:hAnsi="StobiSerif Regular" w:cs="Arial"/>
                <w:lang w:val="mk-MK"/>
              </w:rPr>
            </w:pPr>
            <w:r w:rsidRPr="004865B0">
              <w:rPr>
                <w:rFonts w:ascii="StobiSerif Regular" w:hAnsi="StobiSerif Regular" w:cs="Arial"/>
                <w:lang w:val="mk-MK"/>
              </w:rPr>
              <w:t xml:space="preserve">             </w:t>
            </w:r>
            <w:r w:rsidR="004865B0" w:rsidRPr="004865B0">
              <w:rPr>
                <w:rFonts w:ascii="StobiSerif Regular" w:hAnsi="StobiSerif Regular" w:cs="Arial"/>
                <w:lang w:val="mk-MK"/>
              </w:rPr>
              <w:t>Предлогот на Закон за изменување и дополнување на Законот за забрана и спречување на вршење на нерегистрирана дејност</w:t>
            </w:r>
            <w:r w:rsidR="0008744F" w:rsidRPr="004865B0">
              <w:rPr>
                <w:rFonts w:ascii="StobiSerif Regular" w:hAnsi="StobiSerif Regular" w:cs="Arial"/>
                <w:lang w:val="mk-MK"/>
              </w:rPr>
              <w:t xml:space="preserve"> не предизвикува финансиски импликации врз Буџетот на Република Северна Македонија.</w:t>
            </w:r>
          </w:p>
          <w:p w14:paraId="7E61047F" w14:textId="77777777" w:rsidR="0008744F" w:rsidRPr="00293360" w:rsidRDefault="0008744F" w:rsidP="00A10E19">
            <w:pPr>
              <w:jc w:val="both"/>
              <w:rPr>
                <w:rFonts w:ascii="StobiSerif Regular" w:hAnsi="StobiSerif Regular" w:cs="Arial"/>
                <w:color w:val="FF0000"/>
                <w:lang w:val="mk-MK"/>
              </w:rPr>
            </w:pPr>
          </w:p>
          <w:p w14:paraId="6AF67FB5" w14:textId="77777777" w:rsidR="0008744F" w:rsidRPr="004865B0" w:rsidRDefault="0008744F" w:rsidP="00A10E19">
            <w:pPr>
              <w:jc w:val="both"/>
              <w:rPr>
                <w:rFonts w:ascii="StobiSerif Regular" w:hAnsi="StobiSerif Regular" w:cs="Arial"/>
                <w:lang w:val="mk-MK"/>
              </w:rPr>
            </w:pPr>
            <w:r w:rsidRPr="004865B0">
              <w:rPr>
                <w:rFonts w:ascii="StobiSerif Regular" w:hAnsi="StobiSerif Regular" w:cs="Arial"/>
                <w:lang w:val="mk-MK"/>
              </w:rPr>
              <w:t>IV. ПРОЦЕНА НА ФИНАНСИСКИТЕ СРЕДСТВА ПОТРЕБНИ ЗА СПРОВЕДУВАЊЕ НА ЗАКОНОТ, НАЧИН НА НИВНО ОБЕЗБЕДУВАЊЕ, ПОДАТОЦИ ЗА ТОА ДАЛИ СПРОВЕДУВАЊЕТО НА ЗАКОНОТ ПОВЛЕКУВА МАТЕРИЈАЛНИ ОБВРСКИ ЗА ОДДЕЛНИ СУБЈЕКТИ</w:t>
            </w:r>
          </w:p>
          <w:p w14:paraId="2B230D93" w14:textId="77777777" w:rsidR="00E81625" w:rsidRPr="00293360" w:rsidRDefault="00E81625" w:rsidP="00A10E19">
            <w:pPr>
              <w:jc w:val="both"/>
              <w:rPr>
                <w:rFonts w:ascii="StobiSerif Regular" w:hAnsi="StobiSerif Regular" w:cs="Arial"/>
                <w:color w:val="FF0000"/>
                <w:lang w:val="mk-MK"/>
              </w:rPr>
            </w:pPr>
          </w:p>
          <w:p w14:paraId="0D8E4176" w14:textId="091A2EEC" w:rsidR="0008744F" w:rsidRPr="004865B0" w:rsidRDefault="00862C65" w:rsidP="00A10E19">
            <w:pPr>
              <w:suppressAutoHyphens/>
              <w:jc w:val="both"/>
              <w:rPr>
                <w:rFonts w:ascii="StobiSerif Regular" w:hAnsi="StobiSerif Regular" w:cs="Arial"/>
                <w:lang w:val="mk-MK"/>
              </w:rPr>
            </w:pPr>
            <w:r w:rsidRPr="00293360">
              <w:rPr>
                <w:rFonts w:ascii="StobiSerif Regular" w:hAnsi="StobiSerif Regular" w:cs="Arial"/>
                <w:color w:val="FF0000"/>
                <w:lang w:val="mk-MK"/>
              </w:rPr>
              <w:t xml:space="preserve">             </w:t>
            </w:r>
            <w:r w:rsidR="0008744F" w:rsidRPr="004865B0">
              <w:rPr>
                <w:rFonts w:ascii="StobiSerif Regular" w:hAnsi="StobiSerif Regular" w:cs="Arial"/>
                <w:lang w:val="mk-MK"/>
              </w:rPr>
              <w:t>За спроведување на предложениот закон не се потребни дополнителни финансиски средства од Буџетот на Република Северна Македонија.</w:t>
            </w:r>
          </w:p>
          <w:p w14:paraId="25720557" w14:textId="77777777" w:rsidR="0008744F" w:rsidRPr="00293360" w:rsidRDefault="0008744F" w:rsidP="00A10E19">
            <w:pPr>
              <w:suppressAutoHyphens/>
              <w:jc w:val="both"/>
              <w:rPr>
                <w:rFonts w:ascii="StobiSerif Regular" w:hAnsi="StobiSerif Regular" w:cs="Arial"/>
                <w:color w:val="FF0000"/>
                <w:lang w:val="mk-MK"/>
              </w:rPr>
            </w:pPr>
          </w:p>
          <w:p w14:paraId="3E45088A" w14:textId="77777777" w:rsidR="0008744F" w:rsidRPr="00293360" w:rsidRDefault="0008744F" w:rsidP="00A10E19">
            <w:pPr>
              <w:jc w:val="both"/>
              <w:rPr>
                <w:rFonts w:ascii="StobiSerif Regular" w:hAnsi="StobiSerif Regular" w:cs="Arial"/>
                <w:color w:val="FF0000"/>
                <w:lang w:val="mk-MK"/>
              </w:rPr>
            </w:pPr>
          </w:p>
          <w:p w14:paraId="79657B0F" w14:textId="77777777" w:rsidR="0008744F" w:rsidRPr="00A10E19" w:rsidRDefault="0008744F" w:rsidP="00A10E19">
            <w:pPr>
              <w:jc w:val="both"/>
              <w:rPr>
                <w:rFonts w:ascii="StobiSerif Regular" w:hAnsi="StobiSerif Regular" w:cs="Arial"/>
                <w:color w:val="000000" w:themeColor="text1"/>
                <w:lang w:val="mk-MK"/>
              </w:rPr>
            </w:pPr>
          </w:p>
          <w:p w14:paraId="06DAE9CF" w14:textId="77777777" w:rsidR="00862C65" w:rsidRPr="00A10E19" w:rsidRDefault="00862C65" w:rsidP="00A10E19">
            <w:pPr>
              <w:spacing w:after="120"/>
              <w:ind w:right="34"/>
              <w:jc w:val="center"/>
              <w:rPr>
                <w:rFonts w:ascii="StobiSerif Regular" w:eastAsia="Calibri" w:hAnsi="StobiSerif Regular" w:cs="Calibri"/>
                <w:b/>
                <w:color w:val="000000" w:themeColor="text1"/>
                <w:lang w:val="mk-MK"/>
              </w:rPr>
            </w:pPr>
          </w:p>
          <w:p w14:paraId="1FDAA951" w14:textId="77777777" w:rsidR="00BB6757" w:rsidRPr="00BB6757" w:rsidRDefault="00BB6757" w:rsidP="00A10E19">
            <w:pPr>
              <w:spacing w:after="120"/>
              <w:ind w:right="34"/>
              <w:jc w:val="center"/>
              <w:rPr>
                <w:rFonts w:ascii="StobiSerif Regular" w:eastAsia="Calibri" w:hAnsi="StobiSerif Regular" w:cs="Calibri"/>
                <w:b/>
                <w:color w:val="000000" w:themeColor="text1"/>
                <w:lang w:val="mk-MK"/>
              </w:rPr>
            </w:pPr>
          </w:p>
          <w:p w14:paraId="229E542E" w14:textId="77777777" w:rsidR="00BB6757" w:rsidRDefault="00BB6757" w:rsidP="00A10E19">
            <w:pPr>
              <w:spacing w:after="120"/>
              <w:ind w:right="34"/>
              <w:jc w:val="center"/>
              <w:rPr>
                <w:rFonts w:ascii="StobiSerif Regular" w:eastAsia="Calibri" w:hAnsi="StobiSerif Regular" w:cs="Calibri"/>
                <w:b/>
                <w:color w:val="000000" w:themeColor="text1"/>
                <w:lang w:val="mk-MK"/>
              </w:rPr>
            </w:pPr>
          </w:p>
          <w:p w14:paraId="7230C30C" w14:textId="77777777" w:rsidR="00BC0510" w:rsidRDefault="00BC0510" w:rsidP="00A10E19">
            <w:pPr>
              <w:spacing w:after="120"/>
              <w:ind w:right="34"/>
              <w:jc w:val="center"/>
              <w:rPr>
                <w:rFonts w:ascii="StobiSerif Regular" w:eastAsia="Calibri" w:hAnsi="StobiSerif Regular" w:cs="Calibri"/>
                <w:b/>
                <w:color w:val="000000" w:themeColor="text1"/>
                <w:lang w:val="mk-MK"/>
              </w:rPr>
            </w:pPr>
          </w:p>
          <w:p w14:paraId="53B78E22" w14:textId="77777777" w:rsidR="00BC0510" w:rsidRDefault="00BC0510" w:rsidP="00A10E19">
            <w:pPr>
              <w:spacing w:after="120"/>
              <w:ind w:right="34"/>
              <w:jc w:val="center"/>
              <w:rPr>
                <w:rFonts w:ascii="StobiSerif Regular" w:eastAsia="Calibri" w:hAnsi="StobiSerif Regular" w:cs="Calibri"/>
                <w:b/>
                <w:color w:val="000000" w:themeColor="text1"/>
                <w:lang w:val="mk-MK"/>
              </w:rPr>
            </w:pPr>
          </w:p>
          <w:p w14:paraId="43D4820C" w14:textId="77777777" w:rsidR="00BC0510" w:rsidRDefault="00BC0510" w:rsidP="00A10E19">
            <w:pPr>
              <w:spacing w:after="120"/>
              <w:ind w:right="34"/>
              <w:jc w:val="center"/>
              <w:rPr>
                <w:rFonts w:ascii="StobiSerif Regular" w:eastAsia="Calibri" w:hAnsi="StobiSerif Regular" w:cs="Calibri"/>
                <w:b/>
                <w:color w:val="000000" w:themeColor="text1"/>
                <w:lang w:val="mk-MK"/>
              </w:rPr>
            </w:pPr>
          </w:p>
          <w:p w14:paraId="4A8DDC14" w14:textId="77777777" w:rsidR="00BC0510" w:rsidRDefault="00BC0510" w:rsidP="00A10E19">
            <w:pPr>
              <w:spacing w:after="120"/>
              <w:ind w:right="34"/>
              <w:jc w:val="center"/>
              <w:rPr>
                <w:rFonts w:ascii="StobiSerif Regular" w:eastAsia="Calibri" w:hAnsi="StobiSerif Regular" w:cs="Calibri"/>
                <w:b/>
                <w:color w:val="000000" w:themeColor="text1"/>
                <w:lang w:val="mk-MK"/>
              </w:rPr>
            </w:pPr>
          </w:p>
          <w:p w14:paraId="3F40BD50" w14:textId="77777777" w:rsidR="00BC0510" w:rsidRDefault="00BC0510" w:rsidP="00A10E19">
            <w:pPr>
              <w:spacing w:after="120"/>
              <w:ind w:right="34"/>
              <w:jc w:val="center"/>
              <w:rPr>
                <w:rFonts w:ascii="StobiSerif Regular" w:eastAsia="Calibri" w:hAnsi="StobiSerif Regular" w:cs="Calibri"/>
                <w:b/>
                <w:color w:val="000000" w:themeColor="text1"/>
                <w:lang w:val="mk-MK"/>
              </w:rPr>
            </w:pPr>
          </w:p>
          <w:p w14:paraId="31AB7BEE" w14:textId="77777777" w:rsidR="00BC0510" w:rsidRDefault="00BC0510" w:rsidP="00A10E19">
            <w:pPr>
              <w:spacing w:after="120"/>
              <w:ind w:right="34"/>
              <w:jc w:val="center"/>
              <w:rPr>
                <w:rFonts w:ascii="StobiSerif Regular" w:eastAsia="Calibri" w:hAnsi="StobiSerif Regular" w:cs="Calibri"/>
                <w:b/>
                <w:color w:val="000000" w:themeColor="text1"/>
                <w:lang w:val="mk-MK"/>
              </w:rPr>
            </w:pPr>
          </w:p>
          <w:p w14:paraId="1ABE3972" w14:textId="77777777" w:rsidR="00BC0510" w:rsidRDefault="00BC0510" w:rsidP="00A10E19">
            <w:pPr>
              <w:spacing w:after="120"/>
              <w:ind w:right="34"/>
              <w:jc w:val="center"/>
              <w:rPr>
                <w:rFonts w:ascii="StobiSerif Regular" w:eastAsia="Calibri" w:hAnsi="StobiSerif Regular" w:cs="Calibri"/>
                <w:b/>
                <w:color w:val="000000" w:themeColor="text1"/>
                <w:lang w:val="mk-MK"/>
              </w:rPr>
            </w:pPr>
          </w:p>
          <w:p w14:paraId="0EAE980B" w14:textId="77777777" w:rsidR="00BC0510" w:rsidRDefault="00BC0510" w:rsidP="00A10E19">
            <w:pPr>
              <w:spacing w:after="120"/>
              <w:ind w:right="34"/>
              <w:jc w:val="center"/>
              <w:rPr>
                <w:rFonts w:ascii="StobiSerif Regular" w:eastAsia="Calibri" w:hAnsi="StobiSerif Regular" w:cs="Calibri"/>
                <w:b/>
                <w:color w:val="000000" w:themeColor="text1"/>
                <w:lang w:val="mk-MK"/>
              </w:rPr>
            </w:pPr>
          </w:p>
          <w:p w14:paraId="5B0B985D" w14:textId="77777777" w:rsidR="00BC0510" w:rsidRDefault="00BC0510" w:rsidP="00A10E19">
            <w:pPr>
              <w:spacing w:after="120"/>
              <w:ind w:right="34"/>
              <w:jc w:val="center"/>
              <w:rPr>
                <w:rFonts w:ascii="StobiSerif Regular" w:eastAsia="Calibri" w:hAnsi="StobiSerif Regular" w:cs="Calibri"/>
                <w:b/>
                <w:color w:val="000000" w:themeColor="text1"/>
                <w:lang w:val="mk-MK"/>
              </w:rPr>
            </w:pPr>
          </w:p>
          <w:p w14:paraId="66E114BB" w14:textId="77777777" w:rsidR="00BC0510" w:rsidRDefault="00BC0510" w:rsidP="00A10E19">
            <w:pPr>
              <w:spacing w:after="120"/>
              <w:ind w:right="34"/>
              <w:jc w:val="center"/>
              <w:rPr>
                <w:rFonts w:ascii="StobiSerif Regular" w:eastAsia="Calibri" w:hAnsi="StobiSerif Regular" w:cs="Calibri"/>
                <w:b/>
                <w:color w:val="000000" w:themeColor="text1"/>
                <w:lang w:val="mk-MK"/>
              </w:rPr>
            </w:pPr>
          </w:p>
          <w:p w14:paraId="63E527D1" w14:textId="77777777" w:rsidR="00BC0510" w:rsidRDefault="00BC0510" w:rsidP="00A10E19">
            <w:pPr>
              <w:spacing w:after="120"/>
              <w:ind w:right="34"/>
              <w:jc w:val="center"/>
              <w:rPr>
                <w:rFonts w:ascii="StobiSerif Regular" w:eastAsia="Calibri" w:hAnsi="StobiSerif Regular" w:cs="Calibri"/>
                <w:b/>
                <w:color w:val="000000" w:themeColor="text1"/>
                <w:lang w:val="mk-MK"/>
              </w:rPr>
            </w:pPr>
          </w:p>
          <w:p w14:paraId="69356D9E" w14:textId="77777777" w:rsidR="00BC0510" w:rsidRDefault="00BC0510" w:rsidP="00A10E19">
            <w:pPr>
              <w:spacing w:after="120"/>
              <w:ind w:right="34"/>
              <w:jc w:val="center"/>
              <w:rPr>
                <w:rFonts w:ascii="StobiSerif Regular" w:eastAsia="Calibri" w:hAnsi="StobiSerif Regular" w:cs="Calibri"/>
                <w:b/>
                <w:color w:val="000000" w:themeColor="text1"/>
                <w:lang w:val="mk-MK"/>
              </w:rPr>
            </w:pPr>
          </w:p>
          <w:p w14:paraId="41BB276E" w14:textId="77777777" w:rsidR="00BC0510" w:rsidRDefault="00BC0510" w:rsidP="00A10E19">
            <w:pPr>
              <w:spacing w:after="120"/>
              <w:ind w:right="34"/>
              <w:jc w:val="center"/>
              <w:rPr>
                <w:rFonts w:ascii="StobiSerif Regular" w:eastAsia="Calibri" w:hAnsi="StobiSerif Regular" w:cs="Calibri"/>
                <w:b/>
                <w:color w:val="000000" w:themeColor="text1"/>
                <w:lang w:val="mk-MK"/>
              </w:rPr>
            </w:pPr>
          </w:p>
          <w:p w14:paraId="43E4896B" w14:textId="77777777" w:rsidR="00BC0510" w:rsidRDefault="00BC0510" w:rsidP="00A10E19">
            <w:pPr>
              <w:spacing w:after="120"/>
              <w:ind w:right="34"/>
              <w:jc w:val="center"/>
              <w:rPr>
                <w:rFonts w:ascii="StobiSerif Regular" w:eastAsia="Calibri" w:hAnsi="StobiSerif Regular" w:cs="Calibri"/>
                <w:b/>
                <w:color w:val="000000" w:themeColor="text1"/>
                <w:lang w:val="mk-MK"/>
              </w:rPr>
            </w:pPr>
          </w:p>
          <w:p w14:paraId="31789B46" w14:textId="77777777" w:rsidR="00BC0510" w:rsidRDefault="00BC0510" w:rsidP="00A10E19">
            <w:pPr>
              <w:spacing w:after="120"/>
              <w:ind w:right="34"/>
              <w:jc w:val="center"/>
              <w:rPr>
                <w:rFonts w:ascii="StobiSerif Regular" w:eastAsia="Calibri" w:hAnsi="StobiSerif Regular" w:cs="Calibri"/>
                <w:b/>
                <w:color w:val="000000" w:themeColor="text1"/>
                <w:lang w:val="mk-MK"/>
              </w:rPr>
            </w:pPr>
          </w:p>
          <w:p w14:paraId="1C257D5F" w14:textId="77777777" w:rsidR="00CA5B1A" w:rsidRDefault="00CA5B1A" w:rsidP="00BC0510">
            <w:pPr>
              <w:spacing w:after="120"/>
              <w:ind w:right="34"/>
              <w:rPr>
                <w:rFonts w:ascii="StobiSerif Regular" w:eastAsia="Calibri" w:hAnsi="StobiSerif Regular" w:cs="Calibri"/>
                <w:b/>
                <w:color w:val="000000" w:themeColor="text1"/>
              </w:rPr>
            </w:pPr>
          </w:p>
          <w:p w14:paraId="09925CAC" w14:textId="77777777" w:rsidR="0043524F" w:rsidRDefault="0043524F" w:rsidP="00BC0510">
            <w:pPr>
              <w:spacing w:after="120"/>
              <w:ind w:right="34"/>
              <w:rPr>
                <w:rFonts w:ascii="StobiSerif Regular" w:eastAsia="Calibri" w:hAnsi="StobiSerif Regular" w:cs="Calibri"/>
                <w:b/>
                <w:color w:val="000000" w:themeColor="text1"/>
              </w:rPr>
            </w:pPr>
          </w:p>
          <w:p w14:paraId="4EF9DA6C" w14:textId="77777777" w:rsidR="0043524F" w:rsidRDefault="0043524F" w:rsidP="00BC0510">
            <w:pPr>
              <w:spacing w:after="120"/>
              <w:ind w:right="34"/>
              <w:rPr>
                <w:rFonts w:ascii="StobiSerif Regular" w:eastAsia="Calibri" w:hAnsi="StobiSerif Regular" w:cs="Calibri"/>
                <w:b/>
                <w:color w:val="000000" w:themeColor="text1"/>
              </w:rPr>
            </w:pPr>
          </w:p>
          <w:p w14:paraId="623D33F4" w14:textId="77777777" w:rsidR="0043524F" w:rsidRDefault="0043524F" w:rsidP="00BC0510">
            <w:pPr>
              <w:spacing w:after="120"/>
              <w:ind w:right="34"/>
              <w:rPr>
                <w:rFonts w:ascii="StobiSerif Regular" w:eastAsia="Calibri" w:hAnsi="StobiSerif Regular" w:cs="Calibri"/>
                <w:b/>
                <w:color w:val="000000" w:themeColor="text1"/>
              </w:rPr>
            </w:pPr>
          </w:p>
          <w:p w14:paraId="60FF05DC" w14:textId="77777777" w:rsidR="0043524F" w:rsidRDefault="0043524F" w:rsidP="00BC0510">
            <w:pPr>
              <w:spacing w:after="120"/>
              <w:ind w:right="34"/>
              <w:rPr>
                <w:rFonts w:ascii="StobiSerif Regular" w:eastAsia="Calibri" w:hAnsi="StobiSerif Regular" w:cs="Calibri"/>
                <w:b/>
                <w:color w:val="000000" w:themeColor="text1"/>
              </w:rPr>
            </w:pPr>
          </w:p>
          <w:p w14:paraId="3290AA2E" w14:textId="77777777" w:rsidR="0043524F" w:rsidRDefault="0043524F" w:rsidP="00BC0510">
            <w:pPr>
              <w:spacing w:after="120"/>
              <w:ind w:right="34"/>
              <w:rPr>
                <w:rFonts w:ascii="StobiSerif Regular" w:eastAsia="Calibri" w:hAnsi="StobiSerif Regular" w:cs="Calibri"/>
                <w:b/>
                <w:color w:val="000000" w:themeColor="text1"/>
              </w:rPr>
            </w:pPr>
          </w:p>
          <w:p w14:paraId="72DD77B5" w14:textId="77777777" w:rsidR="0043524F" w:rsidRDefault="0043524F" w:rsidP="00BC0510">
            <w:pPr>
              <w:spacing w:after="120"/>
              <w:ind w:right="34"/>
              <w:rPr>
                <w:rFonts w:ascii="StobiSerif Regular" w:eastAsia="Calibri" w:hAnsi="StobiSerif Regular" w:cs="Calibri"/>
                <w:b/>
                <w:color w:val="000000" w:themeColor="text1"/>
              </w:rPr>
            </w:pPr>
          </w:p>
          <w:p w14:paraId="35464228" w14:textId="77777777" w:rsidR="0043524F" w:rsidRDefault="0043524F" w:rsidP="00BC0510">
            <w:pPr>
              <w:spacing w:after="120"/>
              <w:ind w:right="34"/>
              <w:rPr>
                <w:rFonts w:ascii="StobiSerif Regular" w:eastAsia="Calibri" w:hAnsi="StobiSerif Regular" w:cs="Calibri"/>
                <w:b/>
                <w:color w:val="000000" w:themeColor="text1"/>
              </w:rPr>
            </w:pPr>
          </w:p>
          <w:p w14:paraId="6364C57B" w14:textId="77777777" w:rsidR="0043524F" w:rsidRDefault="0043524F" w:rsidP="00BC0510">
            <w:pPr>
              <w:spacing w:after="120"/>
              <w:ind w:right="34"/>
              <w:rPr>
                <w:rFonts w:ascii="StobiSerif Regular" w:eastAsia="Calibri" w:hAnsi="StobiSerif Regular" w:cs="Calibri"/>
                <w:b/>
                <w:color w:val="000000" w:themeColor="text1"/>
              </w:rPr>
            </w:pPr>
          </w:p>
          <w:p w14:paraId="155EAB90" w14:textId="77777777" w:rsidR="00D45490" w:rsidRDefault="00D45490" w:rsidP="00BC0510">
            <w:pPr>
              <w:spacing w:after="120"/>
              <w:ind w:right="34"/>
              <w:rPr>
                <w:rFonts w:ascii="StobiSerif Regular" w:eastAsia="Calibri" w:hAnsi="StobiSerif Regular" w:cs="Calibri"/>
                <w:b/>
                <w:color w:val="000000" w:themeColor="text1"/>
              </w:rPr>
            </w:pPr>
          </w:p>
          <w:p w14:paraId="46B4B596" w14:textId="77777777" w:rsidR="0043524F" w:rsidRPr="00D45490" w:rsidRDefault="0043524F" w:rsidP="00BC0510">
            <w:pPr>
              <w:spacing w:after="120"/>
              <w:ind w:right="34"/>
              <w:rPr>
                <w:rFonts w:ascii="StobiSerif Regular" w:eastAsia="Calibri" w:hAnsi="StobiSerif Regular" w:cs="Calibri"/>
                <w:b/>
                <w:color w:val="000000" w:themeColor="text1"/>
              </w:rPr>
            </w:pPr>
          </w:p>
          <w:p w14:paraId="452EE1FD" w14:textId="6E28F963" w:rsidR="0008744F" w:rsidRPr="00927BD3" w:rsidRDefault="0008744F" w:rsidP="00A10E19">
            <w:pPr>
              <w:spacing w:after="120"/>
              <w:ind w:right="34"/>
              <w:jc w:val="center"/>
              <w:rPr>
                <w:rFonts w:ascii="StobiSerif Regular" w:eastAsia="Times New Roman" w:hAnsi="StobiSerif Regular" w:cs="Times New Roman"/>
                <w:b/>
                <w:lang w:val="mk-MK"/>
              </w:rPr>
            </w:pPr>
            <w:r w:rsidRPr="00927BD3">
              <w:rPr>
                <w:rFonts w:ascii="StobiSerif Regular" w:eastAsia="Calibri" w:hAnsi="StobiSerif Regular" w:cs="Calibri"/>
                <w:b/>
                <w:lang w:val="mk-MK"/>
              </w:rPr>
              <w:t>ПРЕДЛОГ НА ЗАКОН ЗА ИЗМЕНУВАЊЕ</w:t>
            </w:r>
            <w:r w:rsidR="00BC0510" w:rsidRPr="00927BD3">
              <w:rPr>
                <w:rFonts w:ascii="StobiSerif Regular" w:eastAsia="Calibri" w:hAnsi="StobiSerif Regular" w:cs="Calibri"/>
                <w:b/>
                <w:lang w:val="mk-MK"/>
              </w:rPr>
              <w:t xml:space="preserve"> И ДОПОЛНУВАЊЕ</w:t>
            </w:r>
            <w:r w:rsidRPr="00927BD3">
              <w:rPr>
                <w:rFonts w:ascii="StobiSerif Regular" w:eastAsia="Calibri" w:hAnsi="StobiSerif Regular" w:cs="Calibri"/>
                <w:b/>
                <w:lang w:val="mk-MK"/>
              </w:rPr>
              <w:t xml:space="preserve"> НА </w:t>
            </w:r>
            <w:r w:rsidRPr="00927BD3">
              <w:rPr>
                <w:rFonts w:ascii="StobiSerif Regular" w:eastAsia="Times New Roman" w:hAnsi="StobiSerif Regular" w:cs="Times New Roman"/>
                <w:b/>
                <w:lang w:val="mk-MK"/>
              </w:rPr>
              <w:t xml:space="preserve">ЗАКОНОТ </w:t>
            </w:r>
            <w:r w:rsidR="00BC0510" w:rsidRPr="00927BD3">
              <w:rPr>
                <w:rFonts w:ascii="StobiSerif Regular" w:eastAsia="Times New Roman" w:hAnsi="StobiSerif Regular" w:cs="Times New Roman"/>
                <w:b/>
                <w:lang w:val="mk-MK"/>
              </w:rPr>
              <w:t>ЗА</w:t>
            </w:r>
            <w:r w:rsidRPr="00927BD3">
              <w:rPr>
                <w:rFonts w:ascii="StobiSerif Regular" w:eastAsia="Times New Roman" w:hAnsi="StobiSerif Regular" w:cs="Times New Roman"/>
                <w:b/>
                <w:lang w:val="mk-MK"/>
              </w:rPr>
              <w:t xml:space="preserve"> ЗА</w:t>
            </w:r>
            <w:r w:rsidR="00BC0510" w:rsidRPr="00927BD3">
              <w:rPr>
                <w:rFonts w:ascii="StobiSerif Regular" w:eastAsia="Times New Roman" w:hAnsi="StobiSerif Regular" w:cs="Times New Roman"/>
                <w:b/>
                <w:lang w:val="mk-MK"/>
              </w:rPr>
              <w:t>БРАНА И СПРЕЧУВАЊЕ НА ВРШЕЊЕ НА НЕРЕГИСТРИРАНА ДЕЈНОСТ</w:t>
            </w:r>
            <w:r w:rsidRPr="00927BD3">
              <w:rPr>
                <w:rFonts w:ascii="StobiSerif Regular" w:eastAsia="Times New Roman" w:hAnsi="StobiSerif Regular" w:cs="Times New Roman"/>
                <w:b/>
                <w:lang w:val="mk-MK"/>
              </w:rPr>
              <w:t xml:space="preserve"> </w:t>
            </w:r>
          </w:p>
          <w:p w14:paraId="7D5A3A9D" w14:textId="77777777" w:rsidR="00DF6E5E" w:rsidRPr="00927BD3" w:rsidRDefault="00DF6E5E" w:rsidP="00A10E19">
            <w:pPr>
              <w:spacing w:after="120"/>
              <w:ind w:right="34"/>
              <w:jc w:val="center"/>
              <w:rPr>
                <w:rFonts w:ascii="StobiSerif Regular" w:eastAsia="Times New Roman" w:hAnsi="StobiSerif Regular" w:cs="Times New Roman"/>
                <w:b/>
                <w:lang w:val="mk-MK"/>
              </w:rPr>
            </w:pPr>
          </w:p>
          <w:p w14:paraId="32A08459" w14:textId="77777777" w:rsidR="0008744F" w:rsidRPr="00927BD3" w:rsidRDefault="0008744F" w:rsidP="00A10E19">
            <w:pPr>
              <w:jc w:val="center"/>
              <w:rPr>
                <w:rFonts w:ascii="StobiSerif Regular" w:eastAsia="Calibri" w:hAnsi="StobiSerif Regular" w:cs="Calibri"/>
                <w:b/>
                <w:lang w:val="mk-MK"/>
              </w:rPr>
            </w:pPr>
            <w:r w:rsidRPr="00927BD3">
              <w:rPr>
                <w:rFonts w:ascii="StobiSerif Regular" w:eastAsia="Calibri" w:hAnsi="StobiSerif Regular" w:cs="Calibri"/>
                <w:b/>
                <w:lang w:val="mk-MK"/>
              </w:rPr>
              <w:t>Член 1</w:t>
            </w:r>
          </w:p>
          <w:p w14:paraId="53021137" w14:textId="77777777" w:rsidR="008E3F0E" w:rsidRPr="00927BD3" w:rsidRDefault="008E3F0E" w:rsidP="00A10E19">
            <w:pPr>
              <w:jc w:val="center"/>
              <w:rPr>
                <w:rFonts w:ascii="StobiSerif Regular" w:eastAsia="Calibri" w:hAnsi="StobiSerif Regular" w:cs="Calibri"/>
                <w:b/>
                <w:lang w:val="mk-MK"/>
              </w:rPr>
            </w:pPr>
          </w:p>
          <w:p w14:paraId="77D12AE4" w14:textId="700E1B46" w:rsidR="00C9469C" w:rsidRPr="00927BD3" w:rsidRDefault="00C9469C" w:rsidP="00C9469C">
            <w:pPr>
              <w:pStyle w:val="Default"/>
              <w:spacing w:before="100"/>
              <w:jc w:val="both"/>
              <w:rPr>
                <w:rFonts w:ascii="StobiSerif Regular" w:hAnsi="StobiSerif Regular"/>
                <w:color w:val="auto"/>
                <w:sz w:val="22"/>
                <w:szCs w:val="22"/>
                <w:lang w:val="mk-MK"/>
              </w:rPr>
            </w:pPr>
            <w:r w:rsidRPr="00927BD3">
              <w:rPr>
                <w:rFonts w:ascii="StobiSerif Regular" w:eastAsia="Calibri" w:hAnsi="StobiSerif Regular" w:cs="Calibri"/>
                <w:color w:val="auto"/>
                <w:lang w:val="mk-MK"/>
              </w:rPr>
              <w:t xml:space="preserve">          </w:t>
            </w:r>
            <w:r w:rsidRPr="00927BD3">
              <w:rPr>
                <w:rFonts w:ascii="StobiSerif Regular" w:hAnsi="StobiSerif Regular"/>
                <w:bCs/>
                <w:color w:val="auto"/>
                <w:sz w:val="22"/>
                <w:szCs w:val="22"/>
                <w:lang w:val="mk-MK"/>
              </w:rPr>
              <w:t xml:space="preserve">Во Законот за забрана и спречување на вршење на нерегистрирана дејност („Службен весник на Република Македонија“ бр. 199/14 и 147/15 и „Службен весник на Република Северна Македонија“ бр. 18/20 и 86/25) во членот 9 ставовите (2), (3), (4), (5), (6), (7), (8), (9), (10), (11) и (12) се менуваат и гласат: </w:t>
            </w:r>
          </w:p>
          <w:p w14:paraId="2E6756B4" w14:textId="68394E5A" w:rsidR="00C9469C" w:rsidRPr="00927BD3" w:rsidRDefault="00C9469C" w:rsidP="00C9469C">
            <w:pPr>
              <w:pStyle w:val="NoSpacing"/>
              <w:jc w:val="both"/>
              <w:rPr>
                <w:rFonts w:ascii="StobiSerif Regular" w:hAnsi="StobiSerif Regular"/>
                <w:lang w:val="mk-MK"/>
              </w:rPr>
            </w:pPr>
            <w:r w:rsidRPr="00927BD3">
              <w:rPr>
                <w:rFonts w:ascii="StobiSerif Regular" w:hAnsi="StobiSerif Regular"/>
                <w:lang w:val="mk-MK"/>
              </w:rPr>
              <w:t xml:space="preserve">   „</w:t>
            </w:r>
            <w:r w:rsidRPr="00927BD3">
              <w:rPr>
                <w:rFonts w:ascii="StobiSerif Regular" w:hAnsi="StobiSerif Regular"/>
              </w:rPr>
              <w:t>(</w:t>
            </w:r>
            <w:r w:rsidRPr="00927BD3">
              <w:rPr>
                <w:rFonts w:ascii="StobiSerif Regular" w:hAnsi="StobiSerif Regular"/>
                <w:lang w:val="mk-MK"/>
              </w:rPr>
              <w:t>2</w:t>
            </w:r>
            <w:r w:rsidRPr="00927BD3">
              <w:rPr>
                <w:rFonts w:ascii="StobiSerif Regular" w:hAnsi="StobiSerif Regular"/>
              </w:rPr>
              <w:t xml:space="preserve">) Ако при вршењето на инспекцискиот надзор </w:t>
            </w:r>
            <w:r w:rsidRPr="00927BD3">
              <w:rPr>
                <w:rFonts w:ascii="StobiSerif Regular" w:hAnsi="StobiSerif Regular"/>
                <w:lang w:val="mk-MK"/>
              </w:rPr>
              <w:t xml:space="preserve"> надлежниот инспектор од ставот (1) на овој член </w:t>
            </w:r>
            <w:r w:rsidRPr="00927BD3">
              <w:rPr>
                <w:rFonts w:ascii="StobiSerif Regular" w:hAnsi="StobiSerif Regular"/>
              </w:rPr>
              <w:t xml:space="preserve">утврди дека субјектот на инспекциски надзор постапил спротивно на одредбите </w:t>
            </w:r>
            <w:r w:rsidRPr="00927BD3">
              <w:rPr>
                <w:rFonts w:ascii="StobiSerif Regular" w:hAnsi="StobiSerif Regular"/>
                <w:lang w:val="mk-MK"/>
              </w:rPr>
              <w:t xml:space="preserve">од овој закон и сторил прекршок предвиден во </w:t>
            </w:r>
            <w:r w:rsidRPr="00927BD3">
              <w:rPr>
                <w:rFonts w:ascii="StobiSerif Regular" w:hAnsi="StobiSerif Regular"/>
              </w:rPr>
              <w:t>члено</w:t>
            </w:r>
            <w:r w:rsidRPr="00927BD3">
              <w:rPr>
                <w:rFonts w:ascii="StobiSerif Regular" w:hAnsi="StobiSerif Regular"/>
                <w:lang w:val="mk-MK"/>
              </w:rPr>
              <w:t xml:space="preserve">т </w:t>
            </w:r>
            <w:r w:rsidRPr="00927BD3">
              <w:rPr>
                <w:rFonts w:ascii="StobiSerif Regular" w:hAnsi="StobiSerif Regular"/>
              </w:rPr>
              <w:t xml:space="preserve">13 </w:t>
            </w:r>
            <w:r w:rsidRPr="00927BD3">
              <w:rPr>
                <w:rFonts w:ascii="StobiSerif Regular" w:hAnsi="StobiSerif Regular"/>
                <w:lang w:val="mk-MK"/>
              </w:rPr>
              <w:t>став (1) алинеја 7</w:t>
            </w:r>
            <w:r w:rsidRPr="00927BD3">
              <w:rPr>
                <w:rFonts w:ascii="StobiSerif Regular" w:hAnsi="StobiSerif Regular"/>
              </w:rPr>
              <w:t xml:space="preserve">, е должен </w:t>
            </w:r>
            <w:r w:rsidRPr="00927BD3">
              <w:rPr>
                <w:rFonts w:ascii="StobiSerif Regular" w:hAnsi="StobiSerif Regular"/>
                <w:lang w:val="mk-MK"/>
              </w:rPr>
              <w:t xml:space="preserve">за </w:t>
            </w:r>
            <w:r w:rsidRPr="00927BD3">
              <w:rPr>
                <w:rFonts w:ascii="StobiSerif Regular" w:hAnsi="StobiSerif Regular"/>
              </w:rPr>
              <w:t xml:space="preserve">сторениот прекршок да состави записник согласно со закон и со решение на субјектот на инспекциски надзор </w:t>
            </w:r>
            <w:r w:rsidRPr="00927BD3">
              <w:rPr>
                <w:rFonts w:ascii="StobiSerif Regular" w:hAnsi="StobiSerif Regular"/>
                <w:lang w:val="mk-MK"/>
              </w:rPr>
              <w:t xml:space="preserve">ќе </w:t>
            </w:r>
            <w:r w:rsidRPr="00927BD3">
              <w:rPr>
                <w:rFonts w:ascii="StobiSerif Regular" w:hAnsi="StobiSerif Regular"/>
              </w:rPr>
              <w:t xml:space="preserve">му изрече инспекциска мерка </w:t>
            </w:r>
            <w:r w:rsidRPr="00927BD3">
              <w:rPr>
                <w:rFonts w:ascii="StobiSerif Regular" w:hAnsi="StobiSerif Regular"/>
                <w:lang w:val="mk-MK"/>
              </w:rPr>
              <w:t xml:space="preserve"> опомена.</w:t>
            </w:r>
            <w:r w:rsidRPr="00927BD3">
              <w:rPr>
                <w:rFonts w:ascii="StobiSerif Regular" w:hAnsi="StobiSerif Regular"/>
              </w:rPr>
              <w:t xml:space="preserve"> </w:t>
            </w:r>
          </w:p>
          <w:p w14:paraId="4D760431" w14:textId="0D18535D" w:rsidR="00C9469C" w:rsidRPr="00927BD3" w:rsidRDefault="00C9469C" w:rsidP="00C9469C">
            <w:pPr>
              <w:pStyle w:val="NoSpacing"/>
              <w:jc w:val="both"/>
              <w:rPr>
                <w:rFonts w:ascii="StobiSerif Regular" w:hAnsi="StobiSerif Regular"/>
                <w:lang w:val="mk-MK"/>
              </w:rPr>
            </w:pPr>
            <w:r w:rsidRPr="00927BD3">
              <w:rPr>
                <w:rFonts w:ascii="StobiSerif Regular" w:hAnsi="StobiSerif Regular"/>
                <w:lang w:val="mk-MK"/>
              </w:rPr>
              <w:t xml:space="preserve">     (3) Надлежниот инспектор со решението со кое е изречена инспекциска мерка опомена од ставот (2) од овој член, субјектот на инспекцискот надзор ќе го задолжи  во рок до  осум дена, да достави писмено известување и докази дека е постапено по  решението  и се отстранети утврдените направилности и недостатоци.  </w:t>
            </w:r>
          </w:p>
          <w:p w14:paraId="438BAC9C" w14:textId="7942C696" w:rsidR="00C9469C" w:rsidRPr="00927BD3" w:rsidRDefault="00C9469C" w:rsidP="00C9469C">
            <w:pPr>
              <w:pStyle w:val="Default"/>
              <w:spacing w:before="100" w:after="100"/>
              <w:jc w:val="both"/>
              <w:rPr>
                <w:rFonts w:ascii="StobiSerif Regular" w:hAnsi="StobiSerif Regular"/>
                <w:color w:val="auto"/>
                <w:sz w:val="22"/>
                <w:szCs w:val="22"/>
                <w:lang w:val="mk-MK"/>
              </w:rPr>
            </w:pPr>
            <w:r w:rsidRPr="00927BD3">
              <w:rPr>
                <w:rFonts w:ascii="StobiSerif Regular" w:hAnsi="StobiSerif Regular"/>
                <w:color w:val="auto"/>
                <w:sz w:val="22"/>
                <w:szCs w:val="22"/>
                <w:lang w:val="mk-MK"/>
              </w:rPr>
              <w:t xml:space="preserve">    </w:t>
            </w:r>
            <w:r w:rsidRPr="00927BD3">
              <w:rPr>
                <w:rFonts w:ascii="StobiSerif Regular" w:hAnsi="StobiSerif Regular"/>
                <w:color w:val="auto"/>
                <w:sz w:val="22"/>
                <w:szCs w:val="22"/>
              </w:rPr>
              <w:t>(</w:t>
            </w:r>
            <w:r w:rsidRPr="00927BD3">
              <w:rPr>
                <w:rFonts w:ascii="StobiSerif Regular" w:hAnsi="StobiSerif Regular"/>
                <w:color w:val="auto"/>
                <w:sz w:val="22"/>
                <w:szCs w:val="22"/>
                <w:lang w:val="mk-MK"/>
              </w:rPr>
              <w:t>4</w:t>
            </w:r>
            <w:r w:rsidRPr="00927BD3">
              <w:rPr>
                <w:rFonts w:ascii="StobiSerif Regular" w:hAnsi="StobiSerif Regular"/>
                <w:color w:val="auto"/>
                <w:sz w:val="22"/>
                <w:szCs w:val="22"/>
              </w:rPr>
              <w:t xml:space="preserve">) Доколку по истекот на рокот </w:t>
            </w:r>
            <w:r w:rsidRPr="00927BD3">
              <w:rPr>
                <w:rFonts w:ascii="StobiSerif Regular" w:hAnsi="StobiSerif Regular"/>
                <w:color w:val="auto"/>
                <w:sz w:val="22"/>
                <w:szCs w:val="22"/>
                <w:lang w:val="mk-MK"/>
              </w:rPr>
              <w:t xml:space="preserve">од </w:t>
            </w:r>
            <w:r w:rsidRPr="00927BD3">
              <w:rPr>
                <w:rFonts w:ascii="StobiSerif Regular" w:hAnsi="StobiSerif Regular"/>
                <w:color w:val="auto"/>
                <w:sz w:val="22"/>
                <w:szCs w:val="22"/>
              </w:rPr>
              <w:t>ставот (</w:t>
            </w:r>
            <w:r w:rsidRPr="00927BD3">
              <w:rPr>
                <w:rFonts w:ascii="StobiSerif Regular" w:hAnsi="StobiSerif Regular"/>
                <w:color w:val="auto"/>
                <w:sz w:val="22"/>
                <w:szCs w:val="22"/>
                <w:lang w:val="mk-MK"/>
              </w:rPr>
              <w:t>3</w:t>
            </w:r>
            <w:r w:rsidRPr="00927BD3">
              <w:rPr>
                <w:rFonts w:ascii="StobiSerif Regular" w:hAnsi="StobiSerif Regular"/>
                <w:color w:val="auto"/>
                <w:sz w:val="22"/>
                <w:szCs w:val="22"/>
              </w:rPr>
              <w:t xml:space="preserve">) на овој член, </w:t>
            </w:r>
            <w:r w:rsidRPr="00927BD3">
              <w:rPr>
                <w:rFonts w:ascii="StobiSerif Regular" w:hAnsi="StobiSerif Regular"/>
                <w:color w:val="auto"/>
                <w:sz w:val="22"/>
                <w:szCs w:val="22"/>
                <w:lang w:val="mk-MK"/>
              </w:rPr>
              <w:t xml:space="preserve">надлежниот инспектор од ставот (1) на овој член, не добие писмено известување и докази дека е постапено по решението и при контролниот надзор </w:t>
            </w:r>
            <w:r w:rsidRPr="00927BD3">
              <w:rPr>
                <w:rFonts w:ascii="StobiSerif Regular" w:hAnsi="StobiSerif Regular"/>
                <w:color w:val="auto"/>
                <w:sz w:val="22"/>
                <w:szCs w:val="22"/>
              </w:rPr>
              <w:t xml:space="preserve">утврди дека неправилностите и недостатоците сѐ уште не се </w:t>
            </w:r>
            <w:r w:rsidRPr="00927BD3">
              <w:rPr>
                <w:rFonts w:ascii="StobiSerif Regular" w:hAnsi="StobiSerif Regular"/>
                <w:color w:val="auto"/>
                <w:sz w:val="22"/>
                <w:szCs w:val="22"/>
              </w:rPr>
              <w:lastRenderedPageBreak/>
              <w:t>отстранети, со решение изрекува инспекциска мерка наредба за отстранување на утврдените неправилности и недостатоци</w:t>
            </w:r>
            <w:r w:rsidRPr="00927BD3">
              <w:rPr>
                <w:rFonts w:ascii="StobiSerif Regular" w:hAnsi="StobiSerif Regular"/>
                <w:color w:val="auto"/>
                <w:sz w:val="22"/>
                <w:szCs w:val="22"/>
                <w:lang w:val="mk-MK"/>
              </w:rPr>
              <w:t>и и ќе поднесе барање за поведување на прекршочна постапка до надлежниот орган.</w:t>
            </w:r>
          </w:p>
          <w:p w14:paraId="6069AA39" w14:textId="77777777" w:rsidR="00C9469C" w:rsidRPr="00927BD3" w:rsidRDefault="00C9469C" w:rsidP="00C9469C">
            <w:pPr>
              <w:pStyle w:val="Default"/>
              <w:spacing w:before="100" w:after="100"/>
              <w:jc w:val="both"/>
              <w:rPr>
                <w:rFonts w:ascii="StobiSerif Regular" w:hAnsi="StobiSerif Regular"/>
                <w:color w:val="auto"/>
                <w:sz w:val="22"/>
                <w:szCs w:val="22"/>
              </w:rPr>
            </w:pPr>
            <w:r w:rsidRPr="00927BD3">
              <w:rPr>
                <w:rFonts w:ascii="StobiSerif Regular" w:hAnsi="StobiSerif Regular"/>
                <w:color w:val="auto"/>
                <w:sz w:val="22"/>
                <w:szCs w:val="22"/>
                <w:lang w:val="mk-MK"/>
              </w:rPr>
              <w:t xml:space="preserve">    </w:t>
            </w:r>
            <w:r w:rsidRPr="00927BD3">
              <w:rPr>
                <w:rFonts w:ascii="StobiSerif Regular" w:hAnsi="StobiSerif Regular"/>
                <w:color w:val="auto"/>
                <w:sz w:val="22"/>
                <w:szCs w:val="22"/>
              </w:rPr>
              <w:t>(</w:t>
            </w:r>
            <w:r w:rsidRPr="00927BD3">
              <w:rPr>
                <w:rFonts w:ascii="StobiSerif Regular" w:hAnsi="StobiSerif Regular"/>
                <w:color w:val="auto"/>
                <w:sz w:val="22"/>
                <w:szCs w:val="22"/>
                <w:lang w:val="mk-MK"/>
              </w:rPr>
              <w:t>5</w:t>
            </w:r>
            <w:r w:rsidRPr="00927BD3">
              <w:rPr>
                <w:rFonts w:ascii="StobiSerif Regular" w:hAnsi="StobiSerif Regular"/>
                <w:color w:val="auto"/>
                <w:sz w:val="22"/>
                <w:szCs w:val="22"/>
              </w:rPr>
              <w:t>) Решението од ставовите (2) и (</w:t>
            </w:r>
            <w:r w:rsidRPr="00927BD3">
              <w:rPr>
                <w:rFonts w:ascii="StobiSerif Regular" w:hAnsi="StobiSerif Regular"/>
                <w:color w:val="auto"/>
                <w:sz w:val="22"/>
                <w:szCs w:val="22"/>
                <w:lang w:val="mk-MK"/>
              </w:rPr>
              <w:t>4</w:t>
            </w:r>
            <w:r w:rsidRPr="00927BD3">
              <w:rPr>
                <w:rFonts w:ascii="StobiSerif Regular" w:hAnsi="StobiSerif Regular"/>
                <w:color w:val="auto"/>
                <w:sz w:val="22"/>
                <w:szCs w:val="22"/>
              </w:rPr>
              <w:t xml:space="preserve">) на овој член, се донесува веднаш, а најдоцна во рок од осум дена од денот на изготвувањето на записникот, согласно со закон. </w:t>
            </w:r>
          </w:p>
          <w:p w14:paraId="50B42678" w14:textId="77777777" w:rsidR="00C9469C" w:rsidRPr="00927BD3" w:rsidRDefault="00C9469C" w:rsidP="00C9469C">
            <w:pPr>
              <w:pStyle w:val="Default"/>
              <w:spacing w:before="100" w:after="100"/>
              <w:jc w:val="both"/>
              <w:rPr>
                <w:rFonts w:ascii="StobiSerif Regular" w:hAnsi="StobiSerif Regular"/>
                <w:color w:val="auto"/>
                <w:sz w:val="22"/>
                <w:szCs w:val="22"/>
              </w:rPr>
            </w:pPr>
            <w:r w:rsidRPr="00927BD3">
              <w:rPr>
                <w:rFonts w:ascii="StobiSerif Regular" w:hAnsi="StobiSerif Regular"/>
                <w:color w:val="auto"/>
                <w:sz w:val="22"/>
                <w:szCs w:val="22"/>
                <w:lang w:val="mk-MK"/>
              </w:rPr>
              <w:t xml:space="preserve">    </w:t>
            </w:r>
            <w:r w:rsidRPr="00927BD3">
              <w:rPr>
                <w:rFonts w:ascii="StobiSerif Regular" w:hAnsi="StobiSerif Regular"/>
                <w:color w:val="auto"/>
                <w:sz w:val="22"/>
                <w:szCs w:val="22"/>
              </w:rPr>
              <w:t>(</w:t>
            </w:r>
            <w:r w:rsidRPr="00927BD3">
              <w:rPr>
                <w:rFonts w:ascii="StobiSerif Regular" w:hAnsi="StobiSerif Regular"/>
                <w:color w:val="auto"/>
                <w:sz w:val="22"/>
                <w:szCs w:val="22"/>
                <w:lang w:val="mk-MK"/>
              </w:rPr>
              <w:t>6</w:t>
            </w:r>
            <w:r w:rsidRPr="00927BD3">
              <w:rPr>
                <w:rFonts w:ascii="StobiSerif Regular" w:hAnsi="StobiSerif Regular"/>
                <w:color w:val="auto"/>
                <w:sz w:val="22"/>
                <w:szCs w:val="22"/>
              </w:rPr>
              <w:t xml:space="preserve">) Кога при вршењето на инспекцискиот надзор не се утврдени неправилности согласно со закон или утврдените неправилности се отстранети во текот на вршењето на инспекцискиот надзор или во рокот утврден </w:t>
            </w:r>
            <w:r w:rsidRPr="00927BD3">
              <w:rPr>
                <w:rFonts w:ascii="StobiSerif Regular" w:hAnsi="StobiSerif Regular"/>
                <w:color w:val="auto"/>
                <w:sz w:val="22"/>
                <w:szCs w:val="22"/>
                <w:lang w:val="mk-MK"/>
              </w:rPr>
              <w:t xml:space="preserve">во </w:t>
            </w:r>
            <w:r w:rsidRPr="00927BD3">
              <w:rPr>
                <w:rFonts w:ascii="StobiSerif Regular" w:hAnsi="StobiSerif Regular"/>
                <w:color w:val="auto"/>
                <w:sz w:val="22"/>
                <w:szCs w:val="22"/>
              </w:rPr>
              <w:t>ставот (</w:t>
            </w:r>
            <w:r w:rsidRPr="00927BD3">
              <w:rPr>
                <w:rFonts w:ascii="StobiSerif Regular" w:hAnsi="StobiSerif Regular"/>
                <w:color w:val="auto"/>
                <w:sz w:val="22"/>
                <w:szCs w:val="22"/>
                <w:lang w:val="mk-MK"/>
              </w:rPr>
              <w:t>3</w:t>
            </w:r>
            <w:r w:rsidRPr="00927BD3">
              <w:rPr>
                <w:rFonts w:ascii="StobiSerif Regular" w:hAnsi="StobiSerif Regular"/>
                <w:color w:val="auto"/>
                <w:sz w:val="22"/>
                <w:szCs w:val="22"/>
              </w:rPr>
              <w:t>) на овој член</w:t>
            </w:r>
            <w:r w:rsidRPr="00927BD3">
              <w:rPr>
                <w:rFonts w:ascii="StobiSerif Regular" w:hAnsi="StobiSerif Regular"/>
                <w:color w:val="auto"/>
                <w:sz w:val="22"/>
                <w:szCs w:val="22"/>
                <w:lang w:val="mk-MK"/>
              </w:rPr>
              <w:t xml:space="preserve">, односно е постапено по решението, </w:t>
            </w:r>
            <w:r w:rsidRPr="00927BD3">
              <w:rPr>
                <w:rFonts w:ascii="StobiSerif Regular" w:hAnsi="StobiSerif Regular"/>
                <w:color w:val="auto"/>
                <w:sz w:val="22"/>
                <w:szCs w:val="22"/>
              </w:rPr>
              <w:t xml:space="preserve">инспекторот ја запира постапката со констатација во записникот, согласно со закон. </w:t>
            </w:r>
          </w:p>
          <w:p w14:paraId="2A34BAAA" w14:textId="77777777" w:rsidR="00C9469C" w:rsidRPr="00927BD3" w:rsidRDefault="00C9469C" w:rsidP="00C9469C">
            <w:pPr>
              <w:pStyle w:val="Default"/>
              <w:spacing w:before="100" w:after="100"/>
              <w:jc w:val="both"/>
              <w:rPr>
                <w:rFonts w:ascii="StobiSerif Regular" w:hAnsi="StobiSerif Regular"/>
                <w:color w:val="auto"/>
                <w:sz w:val="22"/>
                <w:szCs w:val="22"/>
              </w:rPr>
            </w:pPr>
            <w:r w:rsidRPr="00927BD3">
              <w:rPr>
                <w:rFonts w:ascii="StobiSerif Regular" w:hAnsi="StobiSerif Regular"/>
                <w:color w:val="auto"/>
                <w:sz w:val="22"/>
                <w:szCs w:val="22"/>
                <w:lang w:val="mk-MK"/>
              </w:rPr>
              <w:t xml:space="preserve">    </w:t>
            </w:r>
            <w:r w:rsidRPr="00927BD3">
              <w:rPr>
                <w:rFonts w:ascii="StobiSerif Regular" w:hAnsi="StobiSerif Regular"/>
                <w:color w:val="auto"/>
                <w:sz w:val="22"/>
                <w:szCs w:val="22"/>
              </w:rPr>
              <w:t>(</w:t>
            </w:r>
            <w:r w:rsidRPr="00927BD3">
              <w:rPr>
                <w:rFonts w:ascii="StobiSerif Regular" w:hAnsi="StobiSerif Regular"/>
                <w:color w:val="auto"/>
                <w:sz w:val="22"/>
                <w:szCs w:val="22"/>
                <w:lang w:val="mk-MK"/>
              </w:rPr>
              <w:t>7</w:t>
            </w:r>
            <w:r w:rsidRPr="00927BD3">
              <w:rPr>
                <w:rFonts w:ascii="StobiSerif Regular" w:hAnsi="StobiSerif Regular"/>
                <w:color w:val="auto"/>
                <w:sz w:val="22"/>
                <w:szCs w:val="22"/>
              </w:rPr>
              <w:t>)</w:t>
            </w:r>
            <w:r w:rsidRPr="00927BD3">
              <w:rPr>
                <w:rFonts w:ascii="StobiSerif Regular" w:hAnsi="StobiSerif Regular"/>
                <w:color w:val="auto"/>
                <w:sz w:val="22"/>
                <w:szCs w:val="22"/>
                <w:lang w:val="mk-MK"/>
              </w:rPr>
              <w:t xml:space="preserve"> </w:t>
            </w:r>
            <w:r w:rsidRPr="00927BD3">
              <w:rPr>
                <w:rFonts w:ascii="StobiSerif Regular" w:hAnsi="StobiSerif Regular"/>
                <w:color w:val="auto"/>
                <w:sz w:val="22"/>
                <w:szCs w:val="22"/>
              </w:rPr>
              <w:t>По исклучок од ставот (</w:t>
            </w:r>
            <w:r w:rsidRPr="00927BD3">
              <w:rPr>
                <w:rFonts w:ascii="StobiSerif Regular" w:hAnsi="StobiSerif Regular"/>
                <w:color w:val="auto"/>
                <w:sz w:val="22"/>
                <w:szCs w:val="22"/>
                <w:lang w:val="mk-MK"/>
              </w:rPr>
              <w:t>2</w:t>
            </w:r>
            <w:r w:rsidRPr="00927BD3">
              <w:rPr>
                <w:rFonts w:ascii="StobiSerif Regular" w:hAnsi="StobiSerif Regular"/>
                <w:color w:val="auto"/>
                <w:sz w:val="22"/>
                <w:szCs w:val="22"/>
              </w:rPr>
              <w:t>)</w:t>
            </w:r>
            <w:r w:rsidRPr="00927BD3">
              <w:rPr>
                <w:rFonts w:ascii="StobiSerif Regular" w:hAnsi="StobiSerif Regular"/>
                <w:color w:val="auto"/>
                <w:sz w:val="22"/>
                <w:szCs w:val="22"/>
                <w:lang w:val="mk-MK"/>
              </w:rPr>
              <w:t xml:space="preserve"> и (4) </w:t>
            </w:r>
            <w:r w:rsidRPr="00927BD3">
              <w:rPr>
                <w:rFonts w:ascii="StobiSerif Regular" w:hAnsi="StobiSerif Regular"/>
                <w:color w:val="auto"/>
                <w:sz w:val="22"/>
                <w:szCs w:val="22"/>
              </w:rPr>
              <w:t xml:space="preserve">на овој член, инспекторот може да изрече инспекциска мерка со усно решение, наведено во записникот, согласно со закон. </w:t>
            </w:r>
          </w:p>
          <w:p w14:paraId="79E70C21" w14:textId="761B8DE9" w:rsidR="00C9469C" w:rsidRPr="00927BD3" w:rsidRDefault="00C9469C" w:rsidP="00C9469C">
            <w:pPr>
              <w:pStyle w:val="Default"/>
              <w:spacing w:before="100" w:after="100"/>
              <w:jc w:val="both"/>
              <w:rPr>
                <w:rFonts w:ascii="StobiSerif Regular" w:hAnsi="StobiSerif Regular"/>
                <w:color w:val="auto"/>
                <w:sz w:val="22"/>
                <w:szCs w:val="22"/>
                <w:lang w:val="mk-MK"/>
              </w:rPr>
            </w:pPr>
            <w:r w:rsidRPr="00927BD3">
              <w:rPr>
                <w:rFonts w:ascii="StobiSerif Regular" w:hAnsi="StobiSerif Regular"/>
                <w:color w:val="auto"/>
                <w:sz w:val="22"/>
                <w:szCs w:val="22"/>
                <w:lang w:val="mk-MK"/>
              </w:rPr>
              <w:t xml:space="preserve">    </w:t>
            </w:r>
            <w:r w:rsidRPr="00927BD3">
              <w:rPr>
                <w:rFonts w:ascii="StobiSerif Regular" w:hAnsi="StobiSerif Regular"/>
                <w:color w:val="auto"/>
                <w:sz w:val="22"/>
                <w:szCs w:val="22"/>
              </w:rPr>
              <w:t xml:space="preserve">(8) </w:t>
            </w:r>
            <w:r w:rsidRPr="00927BD3">
              <w:rPr>
                <w:rFonts w:ascii="StobiSerif Regular" w:hAnsi="StobiSerif Regular"/>
                <w:color w:val="auto"/>
                <w:sz w:val="22"/>
                <w:szCs w:val="22"/>
                <w:lang w:val="mk-MK"/>
              </w:rPr>
              <w:t>Ако субјектот на инспекциски надзор го повтори прекршокот од ставот (2) на овој член во рок од една година од денот на донесувањето на решението со кое е изречена инспекциска мерка опомена, надлежниот инспектор ќе донесе рашение за забрана за</w:t>
            </w:r>
            <w:r w:rsidRPr="00927BD3">
              <w:rPr>
                <w:rFonts w:ascii="StobiSerif Regular" w:hAnsi="StobiSerif Regular"/>
                <w:b/>
                <w:color w:val="auto"/>
                <w:sz w:val="22"/>
                <w:szCs w:val="22"/>
                <w:lang w:val="mk-MK"/>
              </w:rPr>
              <w:t xml:space="preserve"> </w:t>
            </w:r>
            <w:r w:rsidRPr="00927BD3">
              <w:rPr>
                <w:rFonts w:ascii="StobiSerif Regular" w:hAnsi="StobiSerif Regular"/>
                <w:color w:val="auto"/>
                <w:sz w:val="22"/>
                <w:szCs w:val="22"/>
                <w:lang w:val="mk-MK"/>
              </w:rPr>
              <w:t xml:space="preserve">работа до отстранување на утврдените неправилности и недостатоци и ќе поднесе барање за поведување на прекршочна постапка до надлежниот орган. </w:t>
            </w:r>
          </w:p>
          <w:p w14:paraId="2FC943A1" w14:textId="77777777" w:rsidR="00C9469C" w:rsidRPr="00927BD3" w:rsidRDefault="00C9469C" w:rsidP="00C9469C">
            <w:pPr>
              <w:pStyle w:val="Default"/>
              <w:spacing w:before="100" w:after="100"/>
              <w:jc w:val="both"/>
              <w:rPr>
                <w:rFonts w:ascii="StobiSerif Regular" w:hAnsi="StobiSerif Regular"/>
                <w:color w:val="auto"/>
                <w:sz w:val="22"/>
                <w:szCs w:val="22"/>
                <w:lang w:val="mk-MK"/>
              </w:rPr>
            </w:pPr>
            <w:r w:rsidRPr="00927BD3">
              <w:rPr>
                <w:rFonts w:ascii="StobiSerif Regular" w:hAnsi="StobiSerif Regular"/>
                <w:color w:val="auto"/>
                <w:sz w:val="22"/>
                <w:szCs w:val="22"/>
                <w:lang w:val="mk-MK"/>
              </w:rPr>
              <w:t xml:space="preserve">    </w:t>
            </w:r>
            <w:r w:rsidRPr="00927BD3">
              <w:rPr>
                <w:rFonts w:ascii="StobiSerif Regular" w:hAnsi="StobiSerif Regular"/>
                <w:color w:val="auto"/>
                <w:sz w:val="22"/>
                <w:szCs w:val="22"/>
              </w:rPr>
              <w:t xml:space="preserve"> (</w:t>
            </w:r>
            <w:r w:rsidRPr="00927BD3">
              <w:rPr>
                <w:rFonts w:ascii="StobiSerif Regular" w:hAnsi="StobiSerif Regular"/>
                <w:color w:val="auto"/>
                <w:sz w:val="22"/>
                <w:szCs w:val="22"/>
                <w:lang w:val="mk-MK"/>
              </w:rPr>
              <w:t>9</w:t>
            </w:r>
            <w:r w:rsidRPr="00927BD3">
              <w:rPr>
                <w:rFonts w:ascii="StobiSerif Regular" w:hAnsi="StobiSerif Regular"/>
                <w:color w:val="auto"/>
                <w:sz w:val="22"/>
                <w:szCs w:val="22"/>
              </w:rPr>
              <w:t>) Во случајот од ставот (</w:t>
            </w:r>
            <w:r w:rsidRPr="00927BD3">
              <w:rPr>
                <w:rFonts w:ascii="StobiSerif Regular" w:hAnsi="StobiSerif Regular"/>
                <w:color w:val="auto"/>
                <w:sz w:val="22"/>
                <w:szCs w:val="22"/>
                <w:lang w:val="mk-MK"/>
              </w:rPr>
              <w:t>7</w:t>
            </w:r>
            <w:r w:rsidRPr="00927BD3">
              <w:rPr>
                <w:rFonts w:ascii="StobiSerif Regular" w:hAnsi="StobiSerif Regular"/>
                <w:color w:val="auto"/>
                <w:sz w:val="22"/>
                <w:szCs w:val="22"/>
              </w:rPr>
              <w:t xml:space="preserve">) на овој член, инспекторот е должен веднаш, а најдоцна во рокот </w:t>
            </w:r>
            <w:r w:rsidRPr="00927BD3">
              <w:rPr>
                <w:rFonts w:ascii="StobiSerif Regular" w:hAnsi="StobiSerif Regular"/>
                <w:color w:val="auto"/>
                <w:sz w:val="22"/>
                <w:szCs w:val="22"/>
                <w:lang w:val="mk-MK"/>
              </w:rPr>
              <w:t xml:space="preserve">од осум дена </w:t>
            </w:r>
            <w:r w:rsidRPr="00927BD3">
              <w:rPr>
                <w:rFonts w:ascii="StobiSerif Regular" w:hAnsi="StobiSerif Regular"/>
                <w:color w:val="auto"/>
                <w:sz w:val="22"/>
                <w:szCs w:val="22"/>
              </w:rPr>
              <w:t xml:space="preserve">да донесе писмено решение за изрекување на инспекциската мерка. </w:t>
            </w:r>
          </w:p>
          <w:p w14:paraId="573431DB" w14:textId="1A200CD9" w:rsidR="00C9469C" w:rsidRPr="00927BD3" w:rsidRDefault="00C9469C" w:rsidP="00C9469C">
            <w:pPr>
              <w:jc w:val="both"/>
              <w:rPr>
                <w:rFonts w:ascii="StobiSerif Regular" w:hAnsi="StobiSerif Regular"/>
                <w:lang w:val="mk-MK"/>
              </w:rPr>
            </w:pPr>
            <w:r w:rsidRPr="00927BD3">
              <w:rPr>
                <w:rFonts w:ascii="StobiSerif Regular" w:hAnsi="StobiSerif Regular"/>
                <w:lang w:val="mk-MK"/>
              </w:rPr>
              <w:t xml:space="preserve">      </w:t>
            </w:r>
            <w:r w:rsidRPr="00927BD3">
              <w:rPr>
                <w:rFonts w:ascii="StobiSerif Regular" w:hAnsi="StobiSerif Regular"/>
              </w:rPr>
              <w:t>(</w:t>
            </w:r>
            <w:r w:rsidRPr="00927BD3">
              <w:rPr>
                <w:rFonts w:ascii="StobiSerif Regular" w:hAnsi="StobiSerif Regular"/>
                <w:lang w:val="mk-MK"/>
              </w:rPr>
              <w:t>10</w:t>
            </w:r>
            <w:r w:rsidRPr="00927BD3">
              <w:rPr>
                <w:rFonts w:ascii="StobiSerif Regular" w:hAnsi="StobiSerif Regular"/>
              </w:rPr>
              <w:t>) Жалбата го одлага извршувањето на решението од ставовите (2), (</w:t>
            </w:r>
            <w:r w:rsidRPr="00927BD3">
              <w:rPr>
                <w:rFonts w:ascii="StobiSerif Regular" w:hAnsi="StobiSerif Regular"/>
                <w:lang w:val="mk-MK"/>
              </w:rPr>
              <w:t>4</w:t>
            </w:r>
            <w:r w:rsidRPr="00927BD3">
              <w:rPr>
                <w:rFonts w:ascii="StobiSerif Regular" w:hAnsi="StobiSerif Regular"/>
              </w:rPr>
              <w:t>) и (7) на овој член</w:t>
            </w:r>
            <w:r w:rsidRPr="00927BD3">
              <w:rPr>
                <w:rFonts w:ascii="StobiSerif Regular" w:hAnsi="StobiSerif Regular"/>
                <w:lang w:val="mk-MK"/>
              </w:rPr>
              <w:t>, а не го одлага извршувањето на решението од ставот (8) на овој член.</w:t>
            </w:r>
          </w:p>
          <w:p w14:paraId="08698B82" w14:textId="5A999535" w:rsidR="00C9469C" w:rsidRPr="00927BD3" w:rsidRDefault="00C9469C" w:rsidP="00C9469C">
            <w:pPr>
              <w:pStyle w:val="NoSpacing"/>
              <w:jc w:val="both"/>
              <w:rPr>
                <w:rFonts w:ascii="StobiSerif Regular" w:hAnsi="StobiSerif Regular"/>
                <w:lang w:val="mk-MK"/>
              </w:rPr>
            </w:pPr>
            <w:r w:rsidRPr="00927BD3">
              <w:rPr>
                <w:rFonts w:ascii="StobiSerif Regular" w:hAnsi="StobiSerif Regular"/>
                <w:lang w:val="mk-MK"/>
              </w:rPr>
              <w:t xml:space="preserve">     </w:t>
            </w:r>
            <w:r w:rsidRPr="00927BD3">
              <w:rPr>
                <w:rFonts w:ascii="StobiSerif Regular" w:hAnsi="StobiSerif Regular"/>
              </w:rPr>
              <w:t>(1</w:t>
            </w:r>
            <w:r w:rsidRPr="00927BD3">
              <w:rPr>
                <w:rFonts w:ascii="StobiSerif Regular" w:hAnsi="StobiSerif Regular"/>
                <w:lang w:val="mk-MK"/>
              </w:rPr>
              <w:t>1</w:t>
            </w:r>
            <w:r w:rsidRPr="00927BD3">
              <w:rPr>
                <w:rFonts w:ascii="StobiSerif Regular" w:hAnsi="StobiSerif Regular"/>
              </w:rPr>
              <w:t>) Органите на државната управа и единиците на локалната самоуправа од ставот (1) на овој член, водат електронска евиденција за</w:t>
            </w:r>
            <w:r w:rsidRPr="00927BD3">
              <w:rPr>
                <w:rFonts w:ascii="StobiSerif Regular" w:hAnsi="StobiSerif Regular"/>
                <w:lang w:val="mk-MK"/>
              </w:rPr>
              <w:t xml:space="preserve"> субјектите на инспекцискиот надзор за кои е донесено решение со кое е изречена инспекциска мерка опомена, решение со кое е изречена инспекциска мерка наредба, решение со кое е изречена инспекциска мерка забрана,  изречена управна мерка за одземање предмети, потврда за привремено одземање на предметите и нивното предавање  на надлежниот орган согласно Законот за прекршоци, и за поднесените барања за поведување на прекршочната постапка.</w:t>
            </w:r>
          </w:p>
          <w:p w14:paraId="5419B1BF" w14:textId="50FDEAD2" w:rsidR="00C9469C" w:rsidRPr="00927BD3" w:rsidRDefault="00C9469C" w:rsidP="00C9469C">
            <w:pPr>
              <w:pStyle w:val="Default"/>
              <w:spacing w:before="100"/>
              <w:jc w:val="both"/>
              <w:rPr>
                <w:rFonts w:ascii="StobiSerif Regular" w:hAnsi="StobiSerif Regular"/>
                <w:color w:val="auto"/>
                <w:sz w:val="22"/>
                <w:szCs w:val="22"/>
                <w:lang w:val="mk-MK"/>
              </w:rPr>
            </w:pPr>
            <w:r w:rsidRPr="00927BD3">
              <w:rPr>
                <w:rFonts w:ascii="StobiSerif Regular" w:hAnsi="StobiSerif Regular"/>
                <w:color w:val="auto"/>
                <w:sz w:val="22"/>
                <w:szCs w:val="22"/>
                <w:lang w:val="mk-MK"/>
              </w:rPr>
              <w:lastRenderedPageBreak/>
              <w:t xml:space="preserve">    </w:t>
            </w:r>
            <w:r w:rsidRPr="00927BD3">
              <w:rPr>
                <w:rFonts w:ascii="StobiSerif Regular" w:hAnsi="StobiSerif Regular"/>
                <w:color w:val="auto"/>
                <w:sz w:val="22"/>
                <w:szCs w:val="22"/>
              </w:rPr>
              <w:t>(1</w:t>
            </w:r>
            <w:r w:rsidRPr="00927BD3">
              <w:rPr>
                <w:rFonts w:ascii="StobiSerif Regular" w:hAnsi="StobiSerif Regular"/>
                <w:color w:val="auto"/>
                <w:sz w:val="22"/>
                <w:szCs w:val="22"/>
                <w:lang w:val="mk-MK"/>
              </w:rPr>
              <w:t>2</w:t>
            </w:r>
            <w:r w:rsidRPr="00927BD3">
              <w:rPr>
                <w:rFonts w:ascii="StobiSerif Regular" w:hAnsi="StobiSerif Regular"/>
                <w:color w:val="auto"/>
                <w:sz w:val="22"/>
                <w:szCs w:val="22"/>
              </w:rPr>
              <w:t>) За изречените</w:t>
            </w:r>
            <w:r w:rsidRPr="00927BD3">
              <w:rPr>
                <w:rFonts w:ascii="StobiSerif Regular" w:hAnsi="StobiSerif Regular"/>
                <w:color w:val="auto"/>
                <w:sz w:val="22"/>
                <w:szCs w:val="22"/>
                <w:lang w:val="mk-MK"/>
              </w:rPr>
              <w:t xml:space="preserve"> инспекциски мерки </w:t>
            </w:r>
            <w:r w:rsidRPr="00927BD3">
              <w:rPr>
                <w:rFonts w:ascii="StobiSerif Regular" w:hAnsi="StobiSerif Regular"/>
                <w:color w:val="auto"/>
                <w:sz w:val="22"/>
                <w:szCs w:val="22"/>
              </w:rPr>
              <w:t>од ставот (</w:t>
            </w:r>
            <w:r w:rsidRPr="00927BD3">
              <w:rPr>
                <w:rFonts w:ascii="StobiSerif Regular" w:hAnsi="StobiSerif Regular"/>
                <w:color w:val="auto"/>
                <w:sz w:val="22"/>
                <w:szCs w:val="22"/>
                <w:lang w:val="mk-MK"/>
              </w:rPr>
              <w:t>2</w:t>
            </w:r>
            <w:r w:rsidRPr="00927BD3">
              <w:rPr>
                <w:rFonts w:ascii="StobiSerif Regular" w:hAnsi="StobiSerif Regular"/>
                <w:color w:val="auto"/>
                <w:sz w:val="22"/>
                <w:szCs w:val="22"/>
              </w:rPr>
              <w:t>)</w:t>
            </w:r>
            <w:r w:rsidRPr="00927BD3">
              <w:rPr>
                <w:rFonts w:ascii="StobiSerif Regular" w:hAnsi="StobiSerif Regular"/>
                <w:color w:val="auto"/>
                <w:sz w:val="22"/>
                <w:szCs w:val="22"/>
                <w:lang w:val="mk-MK"/>
              </w:rPr>
              <w:t xml:space="preserve"> и ставот (4)</w:t>
            </w:r>
            <w:r w:rsidRPr="00927BD3">
              <w:rPr>
                <w:rFonts w:ascii="StobiSerif Regular" w:hAnsi="StobiSerif Regular"/>
                <w:color w:val="auto"/>
                <w:sz w:val="22"/>
                <w:szCs w:val="22"/>
              </w:rPr>
              <w:t xml:space="preserve"> на овој член, констатираната состојба и исходот од поднесените прекршочни барања</w:t>
            </w:r>
            <w:r w:rsidRPr="00927BD3">
              <w:rPr>
                <w:rFonts w:ascii="StobiSerif Regular" w:hAnsi="StobiSerif Regular"/>
                <w:color w:val="auto"/>
                <w:sz w:val="22"/>
                <w:szCs w:val="22"/>
                <w:lang w:val="mk-MK"/>
              </w:rPr>
              <w:t xml:space="preserve">, надлежните органи </w:t>
            </w:r>
            <w:r w:rsidRPr="00927BD3">
              <w:rPr>
                <w:rFonts w:ascii="StobiSerif Regular" w:hAnsi="StobiSerif Regular"/>
                <w:color w:val="auto"/>
                <w:sz w:val="22"/>
                <w:szCs w:val="22"/>
              </w:rPr>
              <w:t xml:space="preserve">доставуваат извештај </w:t>
            </w:r>
            <w:r w:rsidRPr="00927BD3">
              <w:rPr>
                <w:rFonts w:ascii="StobiSerif Regular" w:hAnsi="StobiSerif Regular"/>
                <w:color w:val="auto"/>
                <w:sz w:val="22"/>
                <w:szCs w:val="22"/>
                <w:lang w:val="mk-MK"/>
              </w:rPr>
              <w:t>согласно Законот за инспекциски надзор.“</w:t>
            </w:r>
          </w:p>
          <w:p w14:paraId="429577AF" w14:textId="77777777" w:rsidR="00C9469C" w:rsidRPr="00927BD3" w:rsidRDefault="00C9469C" w:rsidP="00C9469C">
            <w:pPr>
              <w:pStyle w:val="Default"/>
              <w:spacing w:before="100"/>
              <w:jc w:val="both"/>
              <w:rPr>
                <w:rFonts w:ascii="StobiSerif Regular" w:hAnsi="StobiSerif Regular"/>
                <w:color w:val="auto"/>
                <w:sz w:val="22"/>
                <w:szCs w:val="22"/>
                <w:lang w:val="mk-MK"/>
              </w:rPr>
            </w:pPr>
            <w:r w:rsidRPr="00927BD3">
              <w:rPr>
                <w:rFonts w:ascii="StobiSerif Regular" w:hAnsi="StobiSerif Regular"/>
                <w:color w:val="auto"/>
                <w:sz w:val="22"/>
                <w:szCs w:val="22"/>
                <w:lang w:val="mk-MK"/>
              </w:rPr>
              <w:t xml:space="preserve">    По ставот 12 се додава нов став (13) кој гласи:</w:t>
            </w:r>
          </w:p>
          <w:p w14:paraId="2A0CD382" w14:textId="2BB853C7" w:rsidR="00146855" w:rsidRPr="00927BD3" w:rsidRDefault="00C9469C" w:rsidP="00C9469C">
            <w:pPr>
              <w:pStyle w:val="Default"/>
              <w:spacing w:before="100"/>
              <w:jc w:val="both"/>
              <w:rPr>
                <w:rFonts w:ascii="StobiSerif Regular" w:hAnsi="StobiSerif Regular"/>
                <w:color w:val="auto"/>
                <w:sz w:val="22"/>
                <w:szCs w:val="22"/>
                <w:lang w:val="mk-MK"/>
              </w:rPr>
            </w:pPr>
            <w:r w:rsidRPr="00927BD3">
              <w:rPr>
                <w:rFonts w:ascii="StobiSerif Regular" w:hAnsi="StobiSerif Regular"/>
                <w:color w:val="auto"/>
                <w:sz w:val="22"/>
                <w:szCs w:val="22"/>
                <w:lang w:val="mk-MK"/>
              </w:rPr>
              <w:t xml:space="preserve">          „</w:t>
            </w:r>
            <w:r w:rsidRPr="00927BD3">
              <w:rPr>
                <w:rFonts w:ascii="StobiSerif Regular" w:hAnsi="StobiSerif Regular"/>
                <w:color w:val="auto"/>
                <w:sz w:val="22"/>
                <w:szCs w:val="22"/>
              </w:rPr>
              <w:t>(1</w:t>
            </w:r>
            <w:r w:rsidRPr="00927BD3">
              <w:rPr>
                <w:rFonts w:ascii="StobiSerif Regular" w:hAnsi="StobiSerif Regular"/>
                <w:color w:val="auto"/>
                <w:sz w:val="22"/>
                <w:szCs w:val="22"/>
                <w:lang w:val="mk-MK"/>
              </w:rPr>
              <w:t>3</w:t>
            </w:r>
            <w:r w:rsidRPr="00927BD3">
              <w:rPr>
                <w:rFonts w:ascii="StobiSerif Regular" w:hAnsi="StobiSerif Regular"/>
                <w:color w:val="auto"/>
                <w:sz w:val="22"/>
                <w:szCs w:val="22"/>
              </w:rPr>
              <w:t xml:space="preserve">) Формата и содржината на актот од ставот </w:t>
            </w:r>
            <w:r w:rsidRPr="00927BD3">
              <w:rPr>
                <w:rFonts w:ascii="StobiSerif Regular" w:hAnsi="StobiSerif Regular"/>
                <w:color w:val="auto"/>
                <w:sz w:val="22"/>
                <w:szCs w:val="22"/>
                <w:lang w:val="mk-MK"/>
              </w:rPr>
              <w:t xml:space="preserve">(11) </w:t>
            </w:r>
            <w:r w:rsidRPr="00927BD3">
              <w:rPr>
                <w:rFonts w:ascii="StobiSerif Regular" w:hAnsi="StobiSerif Regular"/>
                <w:color w:val="auto"/>
                <w:sz w:val="22"/>
                <w:szCs w:val="22"/>
              </w:rPr>
              <w:t>на овој член, ја пропишува функционерот кој раководи со органот на државната управа</w:t>
            </w:r>
            <w:r w:rsidRPr="00927BD3">
              <w:rPr>
                <w:rFonts w:ascii="StobiSerif Regular" w:hAnsi="StobiSerif Regular"/>
                <w:color w:val="auto"/>
                <w:sz w:val="22"/>
                <w:szCs w:val="22"/>
                <w:lang w:val="mk-MK"/>
              </w:rPr>
              <w:t xml:space="preserve"> надлежна од областа на труд, по добиено позитивно мислење од органот на државната управа надлежен за локалната самоуправа.“</w:t>
            </w:r>
          </w:p>
          <w:p w14:paraId="5E453798" w14:textId="77777777" w:rsidR="00C9469C" w:rsidRPr="00C9469C" w:rsidRDefault="00C9469C" w:rsidP="00C9469C">
            <w:pPr>
              <w:ind w:firstLine="720"/>
              <w:jc w:val="both"/>
              <w:rPr>
                <w:rFonts w:ascii="StobiSerif Regular" w:eastAsia="Calibri" w:hAnsi="StobiSerif Regular" w:cs="Calibri"/>
                <w:color w:val="FF0000"/>
                <w:lang w:val="mk-MK"/>
              </w:rPr>
            </w:pPr>
          </w:p>
          <w:p w14:paraId="491AE37D" w14:textId="193163BE" w:rsidR="0008744F" w:rsidRPr="00D433FB" w:rsidRDefault="00D433FB" w:rsidP="00D433FB">
            <w:pPr>
              <w:ind w:firstLine="720"/>
              <w:rPr>
                <w:rFonts w:ascii="StobiSerif Regular" w:eastAsia="Calibri" w:hAnsi="StobiSerif Regular" w:cs="Calibri"/>
                <w:b/>
                <w:lang w:val="mk-MK"/>
              </w:rPr>
            </w:pPr>
            <w:r>
              <w:rPr>
                <w:rFonts w:ascii="StobiSerif Regular" w:eastAsia="Calibri" w:hAnsi="StobiSerif Regular" w:cs="Calibri"/>
                <w:b/>
              </w:rPr>
              <w:t xml:space="preserve">                       </w:t>
            </w:r>
            <w:r w:rsidR="0008744F" w:rsidRPr="00D433FB">
              <w:rPr>
                <w:rFonts w:ascii="StobiSerif Regular" w:eastAsia="Calibri" w:hAnsi="StobiSerif Regular" w:cs="Calibri"/>
                <w:b/>
                <w:lang w:val="mk-MK"/>
              </w:rPr>
              <w:t>Член 2</w:t>
            </w:r>
          </w:p>
          <w:p w14:paraId="27961445" w14:textId="77777777" w:rsidR="008E3F0E" w:rsidRPr="00D433FB" w:rsidRDefault="008E3F0E" w:rsidP="00A10E19">
            <w:pPr>
              <w:ind w:firstLine="720"/>
              <w:jc w:val="center"/>
              <w:rPr>
                <w:rFonts w:ascii="StobiSerif Regular" w:eastAsia="Calibri" w:hAnsi="StobiSerif Regular" w:cs="Calibri"/>
                <w:lang w:val="mk-MK"/>
              </w:rPr>
            </w:pPr>
          </w:p>
          <w:p w14:paraId="7C653803" w14:textId="77777777" w:rsidR="00927BD3" w:rsidRPr="00D433FB" w:rsidRDefault="00927BD3" w:rsidP="00927BD3">
            <w:pPr>
              <w:pStyle w:val="Default"/>
              <w:spacing w:before="100" w:after="100"/>
              <w:jc w:val="both"/>
              <w:rPr>
                <w:rFonts w:ascii="StobiSerif Regular" w:hAnsi="StobiSerif Regular"/>
                <w:bCs/>
                <w:color w:val="auto"/>
                <w:sz w:val="22"/>
                <w:szCs w:val="22"/>
                <w:lang w:val="mk-MK"/>
              </w:rPr>
            </w:pPr>
            <w:r w:rsidRPr="00D433FB">
              <w:rPr>
                <w:rFonts w:ascii="StobiSerif Regular" w:hAnsi="StobiSerif Regular"/>
                <w:bCs/>
                <w:color w:val="auto"/>
                <w:sz w:val="22"/>
                <w:szCs w:val="22"/>
                <w:lang w:val="mk-MK"/>
              </w:rPr>
              <w:t>Членот 10 се менува и гласи:</w:t>
            </w:r>
          </w:p>
          <w:p w14:paraId="5222C0A7" w14:textId="37CA2980" w:rsidR="00927BD3" w:rsidRPr="00D433FB" w:rsidRDefault="00927BD3" w:rsidP="00927BD3">
            <w:pPr>
              <w:pStyle w:val="Default"/>
              <w:spacing w:before="100" w:after="100"/>
              <w:jc w:val="both"/>
              <w:rPr>
                <w:rFonts w:ascii="StobiSerif Regular" w:hAnsi="StobiSerif Regular"/>
                <w:color w:val="auto"/>
                <w:sz w:val="22"/>
                <w:szCs w:val="22"/>
                <w:lang w:val="mk-MK"/>
              </w:rPr>
            </w:pPr>
            <w:r w:rsidRPr="00D433FB">
              <w:rPr>
                <w:rFonts w:ascii="StobiSerif Regular" w:hAnsi="StobiSerif Regular"/>
                <w:color w:val="auto"/>
                <w:sz w:val="22"/>
                <w:szCs w:val="22"/>
                <w:lang w:val="mk-MK"/>
              </w:rPr>
              <w:t xml:space="preserve">  „(1) </w:t>
            </w:r>
            <w:r w:rsidRPr="00D433FB">
              <w:rPr>
                <w:rFonts w:ascii="StobiSerif Regular" w:hAnsi="StobiSerif Regular"/>
                <w:color w:val="auto"/>
                <w:sz w:val="22"/>
                <w:szCs w:val="22"/>
              </w:rPr>
              <w:t xml:space="preserve">Ако при вршењето на инспекцискиот надзор </w:t>
            </w:r>
            <w:r w:rsidRPr="00D433FB">
              <w:rPr>
                <w:rFonts w:ascii="StobiSerif Regular" w:hAnsi="StobiSerif Regular"/>
                <w:color w:val="auto"/>
                <w:sz w:val="22"/>
                <w:szCs w:val="22"/>
                <w:lang w:val="mk-MK"/>
              </w:rPr>
              <w:t xml:space="preserve"> надлежниот инспектор од  членот 9 став (1) на овој закон, </w:t>
            </w:r>
            <w:r w:rsidRPr="00D433FB">
              <w:rPr>
                <w:rFonts w:ascii="StobiSerif Regular" w:hAnsi="StobiSerif Regular"/>
                <w:color w:val="auto"/>
                <w:sz w:val="22"/>
                <w:szCs w:val="22"/>
              </w:rPr>
              <w:t>утврди дека субјектот на инспекциски надзор постапил спротивно на одредбите</w:t>
            </w:r>
            <w:r w:rsidRPr="00D433FB">
              <w:rPr>
                <w:rFonts w:ascii="StobiSerif Regular" w:hAnsi="StobiSerif Regular"/>
                <w:color w:val="auto"/>
                <w:sz w:val="22"/>
                <w:szCs w:val="22"/>
                <w:lang w:val="mk-MK"/>
              </w:rPr>
              <w:t xml:space="preserve"> од овој закон и сторил прекршок предвиден во </w:t>
            </w:r>
            <w:r w:rsidRPr="00D433FB">
              <w:rPr>
                <w:rFonts w:ascii="StobiSerif Regular" w:hAnsi="StobiSerif Regular"/>
                <w:color w:val="auto"/>
                <w:sz w:val="22"/>
                <w:szCs w:val="22"/>
              </w:rPr>
              <w:t>члено</w:t>
            </w:r>
            <w:r w:rsidRPr="00D433FB">
              <w:rPr>
                <w:rFonts w:ascii="StobiSerif Regular" w:hAnsi="StobiSerif Regular"/>
                <w:color w:val="auto"/>
                <w:sz w:val="22"/>
                <w:szCs w:val="22"/>
                <w:lang w:val="mk-MK"/>
              </w:rPr>
              <w:t xml:space="preserve">т </w:t>
            </w:r>
            <w:r w:rsidRPr="00D433FB">
              <w:rPr>
                <w:rFonts w:ascii="StobiSerif Regular" w:hAnsi="StobiSerif Regular"/>
                <w:color w:val="auto"/>
                <w:sz w:val="22"/>
                <w:szCs w:val="22"/>
              </w:rPr>
              <w:t xml:space="preserve"> 13 </w:t>
            </w:r>
            <w:r w:rsidRPr="00D433FB">
              <w:rPr>
                <w:rFonts w:ascii="StobiSerif Regular" w:hAnsi="StobiSerif Regular"/>
                <w:color w:val="auto"/>
                <w:sz w:val="22"/>
                <w:szCs w:val="22"/>
                <w:lang w:val="mk-MK"/>
              </w:rPr>
              <w:t xml:space="preserve">став (1) алинеја 1, 2, 3, 4, 5, 6 и 8  и член 14 од овој закон, </w:t>
            </w:r>
            <w:r w:rsidRPr="00D433FB">
              <w:rPr>
                <w:rFonts w:ascii="StobiSerif Regular" w:hAnsi="StobiSerif Regular"/>
                <w:color w:val="auto"/>
                <w:sz w:val="22"/>
                <w:szCs w:val="22"/>
              </w:rPr>
              <w:t>составува записник за утврдената фактичка состојба и донесува решение за забрана на вршење на нерегистрираната</w:t>
            </w:r>
            <w:r w:rsidRPr="00D433FB">
              <w:rPr>
                <w:rFonts w:ascii="StobiSerif Regular" w:hAnsi="StobiSerif Regular"/>
                <w:b/>
                <w:color w:val="auto"/>
                <w:sz w:val="22"/>
                <w:szCs w:val="22"/>
              </w:rPr>
              <w:t xml:space="preserve"> дејност</w:t>
            </w:r>
            <w:r w:rsidRPr="00D433FB">
              <w:rPr>
                <w:rFonts w:ascii="StobiSerif Regular" w:hAnsi="StobiSerif Regular"/>
                <w:color w:val="auto"/>
                <w:sz w:val="22"/>
                <w:szCs w:val="22"/>
              </w:rPr>
              <w:t xml:space="preserve"> до денот на регистрацијата кај надлежниот државен орган и го одредува рокот за регистрација на дејноста кој не може да биде подолг од 30 дена. </w:t>
            </w:r>
          </w:p>
          <w:p w14:paraId="1A45A05C" w14:textId="61A6E312" w:rsidR="00927BD3" w:rsidRPr="00D433FB" w:rsidRDefault="00927BD3" w:rsidP="00927BD3">
            <w:pPr>
              <w:pStyle w:val="Default"/>
              <w:spacing w:before="100" w:after="100"/>
              <w:jc w:val="both"/>
              <w:rPr>
                <w:rFonts w:ascii="StobiSerif Regular" w:hAnsi="StobiSerif Regular"/>
                <w:color w:val="auto"/>
                <w:sz w:val="22"/>
                <w:szCs w:val="22"/>
                <w:lang w:val="mk-MK"/>
              </w:rPr>
            </w:pPr>
            <w:r w:rsidRPr="00D433FB">
              <w:rPr>
                <w:rFonts w:ascii="StobiSerif Regular" w:hAnsi="StobiSerif Regular"/>
                <w:color w:val="auto"/>
                <w:sz w:val="22"/>
                <w:szCs w:val="22"/>
                <w:lang w:val="mk-MK"/>
              </w:rPr>
              <w:t xml:space="preserve">   (2) Во случај на исполнување на условите од ставот (1) на овој член се врши  веднаш запечатувањето </w:t>
            </w:r>
            <w:r w:rsidRPr="00D433FB">
              <w:rPr>
                <w:rFonts w:ascii="StobiSerif Regular" w:hAnsi="StobiSerif Regular"/>
                <w:color w:val="auto"/>
                <w:sz w:val="22"/>
                <w:szCs w:val="22"/>
              </w:rPr>
              <w:t>на работните простории или простории од деловен карактер, инсталациите, уредите и другата опрема за работа или опрема која е наменета за работа или за друг погоден начин</w:t>
            </w:r>
            <w:r w:rsidRPr="00D433FB">
              <w:rPr>
                <w:rFonts w:ascii="StobiSerif Regular" w:hAnsi="StobiSerif Regular"/>
                <w:color w:val="auto"/>
                <w:sz w:val="22"/>
                <w:szCs w:val="22"/>
                <w:lang w:val="mk-MK"/>
              </w:rPr>
              <w:t>.</w:t>
            </w:r>
          </w:p>
          <w:p w14:paraId="7C25AD27" w14:textId="0258762A" w:rsidR="00927BD3" w:rsidRPr="00D433FB" w:rsidRDefault="00927BD3" w:rsidP="00927BD3">
            <w:pPr>
              <w:pStyle w:val="Default"/>
              <w:spacing w:before="100" w:after="100"/>
              <w:jc w:val="both"/>
              <w:rPr>
                <w:rFonts w:ascii="StobiSerif Regular" w:hAnsi="StobiSerif Regular"/>
                <w:color w:val="auto"/>
                <w:sz w:val="22"/>
                <w:szCs w:val="22"/>
                <w:lang w:val="mk-MK"/>
              </w:rPr>
            </w:pPr>
            <w:r w:rsidRPr="00D433FB">
              <w:rPr>
                <w:rFonts w:ascii="StobiSerif Regular" w:hAnsi="StobiSerif Regular"/>
                <w:color w:val="auto"/>
                <w:sz w:val="22"/>
                <w:szCs w:val="22"/>
                <w:lang w:val="mk-MK"/>
              </w:rPr>
              <w:t xml:space="preserve">   (3) По исклучок на ставот (2) на овој член к</w:t>
            </w:r>
            <w:r w:rsidRPr="00D433FB">
              <w:rPr>
                <w:rFonts w:ascii="StobiSerif Regular" w:hAnsi="StobiSerif Regular"/>
                <w:color w:val="auto"/>
                <w:sz w:val="22"/>
                <w:szCs w:val="22"/>
              </w:rPr>
              <w:t>ога околностите на случајот тоа го бараат, запечатувањето на работните простории или просториите од деловен карактер може да се спроведе најдоцна во рок од три дена од денот кога е извршен инспекцискиот надзор</w:t>
            </w:r>
            <w:r w:rsidRPr="00D433FB">
              <w:rPr>
                <w:rFonts w:ascii="StobiSerif Regular" w:hAnsi="StobiSerif Regular"/>
                <w:color w:val="auto"/>
                <w:sz w:val="22"/>
                <w:szCs w:val="22"/>
                <w:lang w:val="mk-MK"/>
              </w:rPr>
              <w:t>,</w:t>
            </w:r>
            <w:r w:rsidRPr="00D433FB">
              <w:rPr>
                <w:rFonts w:ascii="StobiSerif Regular" w:hAnsi="StobiSerif Regular"/>
                <w:color w:val="auto"/>
                <w:sz w:val="22"/>
                <w:szCs w:val="22"/>
              </w:rPr>
              <w:t xml:space="preserve"> односно од денот кога е издадено решението. </w:t>
            </w:r>
          </w:p>
          <w:p w14:paraId="4C70B92A" w14:textId="77777777" w:rsidR="00927BD3" w:rsidRPr="00D433FB" w:rsidRDefault="00927BD3" w:rsidP="00927BD3">
            <w:pPr>
              <w:pStyle w:val="Default"/>
              <w:spacing w:before="100" w:after="100"/>
              <w:jc w:val="both"/>
              <w:rPr>
                <w:rFonts w:ascii="StobiSerif Regular" w:hAnsi="StobiSerif Regular"/>
                <w:color w:val="auto"/>
                <w:sz w:val="22"/>
                <w:szCs w:val="22"/>
                <w:lang w:val="mk-MK"/>
              </w:rPr>
            </w:pPr>
            <w:r w:rsidRPr="00D433FB">
              <w:rPr>
                <w:rFonts w:ascii="StobiSerif Regular" w:hAnsi="StobiSerif Regular"/>
                <w:color w:val="auto"/>
                <w:sz w:val="22"/>
                <w:szCs w:val="22"/>
                <w:lang w:val="mk-MK"/>
              </w:rPr>
              <w:t xml:space="preserve"> </w:t>
            </w:r>
            <w:r w:rsidRPr="00D433FB">
              <w:rPr>
                <w:rFonts w:ascii="StobiSerif Regular" w:hAnsi="StobiSerif Regular"/>
                <w:color w:val="auto"/>
                <w:sz w:val="22"/>
                <w:szCs w:val="22"/>
              </w:rPr>
              <w:t xml:space="preserve"> (</w:t>
            </w:r>
            <w:r w:rsidRPr="00D433FB">
              <w:rPr>
                <w:rFonts w:ascii="StobiSerif Regular" w:hAnsi="StobiSerif Regular"/>
                <w:color w:val="auto"/>
                <w:sz w:val="22"/>
                <w:szCs w:val="22"/>
                <w:lang w:val="mk-MK"/>
              </w:rPr>
              <w:t>4</w:t>
            </w:r>
            <w:r w:rsidRPr="00D433FB">
              <w:rPr>
                <w:rFonts w:ascii="StobiSerif Regular" w:hAnsi="StobiSerif Regular"/>
                <w:color w:val="auto"/>
                <w:sz w:val="22"/>
                <w:szCs w:val="22"/>
              </w:rPr>
              <w:t xml:space="preserve">) Доколку правното или физичкото лице неовластено го отстрани запечатувањето на работните простории или простории од деловен карактер, инсталациите, уредите и другата опрема за работа или опрема која е наменета за работа или за друг погоден начин, соодветно ќе </w:t>
            </w:r>
            <w:r w:rsidRPr="00D433FB">
              <w:rPr>
                <w:rFonts w:ascii="StobiSerif Regular" w:hAnsi="StobiSerif Regular"/>
                <w:color w:val="auto"/>
                <w:sz w:val="22"/>
                <w:szCs w:val="22"/>
              </w:rPr>
              <w:lastRenderedPageBreak/>
              <w:t xml:space="preserve">се применуваат одредбите од Кривичниот законик </w:t>
            </w:r>
            <w:r w:rsidRPr="00D433FB">
              <w:rPr>
                <w:rFonts w:ascii="StobiSerif Regular" w:hAnsi="StobiSerif Regular"/>
                <w:color w:val="auto"/>
                <w:sz w:val="22"/>
                <w:szCs w:val="22"/>
                <w:lang w:val="mk-MK"/>
              </w:rPr>
              <w:t>кои ја регулираат оваа област.</w:t>
            </w:r>
          </w:p>
          <w:p w14:paraId="1B7C4DD0" w14:textId="77777777" w:rsidR="00927BD3" w:rsidRPr="00D433FB" w:rsidRDefault="00927BD3" w:rsidP="00927BD3">
            <w:pPr>
              <w:pStyle w:val="Default"/>
              <w:spacing w:before="100" w:after="100"/>
              <w:jc w:val="both"/>
              <w:rPr>
                <w:rFonts w:ascii="StobiSerif Regular" w:hAnsi="StobiSerif Regular"/>
                <w:color w:val="auto"/>
                <w:sz w:val="22"/>
                <w:szCs w:val="22"/>
              </w:rPr>
            </w:pPr>
            <w:r w:rsidRPr="00D433FB">
              <w:rPr>
                <w:rFonts w:ascii="StobiSerif Regular" w:hAnsi="StobiSerif Regular"/>
                <w:color w:val="auto"/>
                <w:sz w:val="22"/>
                <w:szCs w:val="22"/>
                <w:lang w:val="mk-MK"/>
              </w:rPr>
              <w:t xml:space="preserve">     </w:t>
            </w:r>
            <w:r w:rsidRPr="00D433FB">
              <w:rPr>
                <w:rFonts w:ascii="StobiSerif Regular" w:hAnsi="StobiSerif Regular"/>
                <w:color w:val="auto"/>
                <w:sz w:val="22"/>
                <w:szCs w:val="22"/>
              </w:rPr>
              <w:t>(</w:t>
            </w:r>
            <w:r w:rsidRPr="00D433FB">
              <w:rPr>
                <w:rFonts w:ascii="StobiSerif Regular" w:hAnsi="StobiSerif Regular"/>
                <w:color w:val="auto"/>
                <w:sz w:val="22"/>
                <w:szCs w:val="22"/>
                <w:lang w:val="mk-MK"/>
              </w:rPr>
              <w:t>5</w:t>
            </w:r>
            <w:r w:rsidRPr="00D433FB">
              <w:rPr>
                <w:rFonts w:ascii="StobiSerif Regular" w:hAnsi="StobiSerif Regular"/>
                <w:color w:val="auto"/>
                <w:sz w:val="22"/>
                <w:szCs w:val="22"/>
              </w:rPr>
              <w:t>) Инспекциските служби во органите на државната управа и единиците на локалната самоуправа надлежни за работите на инспекциски надзор се должни да соработуваат и разменуваат податоци со Министерството за финансии</w:t>
            </w:r>
            <w:r w:rsidRPr="00D433FB">
              <w:rPr>
                <w:rFonts w:ascii="StobiSerif Regular" w:hAnsi="StobiSerif Regular"/>
                <w:color w:val="auto"/>
                <w:sz w:val="22"/>
                <w:szCs w:val="22"/>
                <w:lang w:val="mk-MK"/>
              </w:rPr>
              <w:t xml:space="preserve"> -</w:t>
            </w:r>
            <w:r w:rsidRPr="00D433FB">
              <w:rPr>
                <w:rFonts w:ascii="StobiSerif Regular" w:hAnsi="StobiSerif Regular"/>
                <w:color w:val="auto"/>
                <w:sz w:val="22"/>
                <w:szCs w:val="22"/>
              </w:rPr>
              <w:t xml:space="preserve"> Управата за јавни приходи заради утврдување и пресметување на даночните обврски на субјектите кои вршат нерегистрирана дејност. </w:t>
            </w:r>
          </w:p>
          <w:p w14:paraId="0AC1D7F8" w14:textId="77777777" w:rsidR="00927BD3" w:rsidRPr="00D433FB" w:rsidRDefault="00927BD3" w:rsidP="00927BD3">
            <w:pPr>
              <w:pStyle w:val="Default"/>
              <w:spacing w:before="100" w:after="100"/>
              <w:jc w:val="both"/>
              <w:rPr>
                <w:rFonts w:ascii="StobiSerif Regular" w:hAnsi="StobiSerif Regular"/>
                <w:color w:val="auto"/>
                <w:sz w:val="22"/>
                <w:szCs w:val="22"/>
              </w:rPr>
            </w:pPr>
            <w:r w:rsidRPr="00D433FB">
              <w:rPr>
                <w:rFonts w:ascii="StobiSerif Regular" w:hAnsi="StobiSerif Regular"/>
                <w:color w:val="auto"/>
                <w:sz w:val="22"/>
                <w:szCs w:val="22"/>
                <w:lang w:val="mk-MK"/>
              </w:rPr>
              <w:t xml:space="preserve">     </w:t>
            </w:r>
            <w:r w:rsidRPr="00D433FB">
              <w:rPr>
                <w:rFonts w:ascii="StobiSerif Regular" w:hAnsi="StobiSerif Regular"/>
                <w:color w:val="auto"/>
                <w:sz w:val="22"/>
                <w:szCs w:val="22"/>
              </w:rPr>
              <w:t>(</w:t>
            </w:r>
            <w:r w:rsidRPr="00D433FB">
              <w:rPr>
                <w:rFonts w:ascii="StobiSerif Regular" w:hAnsi="StobiSerif Regular"/>
                <w:color w:val="auto"/>
                <w:sz w:val="22"/>
                <w:szCs w:val="22"/>
                <w:lang w:val="mk-MK"/>
              </w:rPr>
              <w:t>6</w:t>
            </w:r>
            <w:r w:rsidRPr="00D433FB">
              <w:rPr>
                <w:rFonts w:ascii="StobiSerif Regular" w:hAnsi="StobiSerif Regular"/>
                <w:color w:val="auto"/>
                <w:sz w:val="22"/>
                <w:szCs w:val="22"/>
              </w:rPr>
              <w:t>) Министерството за финансии - Управата за јавни приходи во вршење на работите од својата надлежност во даночна постапка кај нерегистрирани даночни обврзници е должна</w:t>
            </w:r>
            <w:r w:rsidRPr="00D433FB">
              <w:rPr>
                <w:rFonts w:ascii="StobiSerif Regular" w:hAnsi="StobiSerif Regular"/>
                <w:color w:val="auto"/>
                <w:sz w:val="22"/>
                <w:szCs w:val="22"/>
                <w:lang w:val="mk-MK"/>
              </w:rPr>
              <w:t xml:space="preserve"> </w:t>
            </w:r>
            <w:r w:rsidRPr="00D433FB">
              <w:rPr>
                <w:rFonts w:ascii="StobiSerif Regular" w:hAnsi="StobiSerif Regular"/>
                <w:color w:val="auto"/>
                <w:sz w:val="22"/>
                <w:szCs w:val="22"/>
              </w:rPr>
              <w:t xml:space="preserve">за истото да достави известување до органите на државната управа надлежни за работите на инспекциски надзор. </w:t>
            </w:r>
          </w:p>
          <w:p w14:paraId="4986E96F" w14:textId="77777777" w:rsidR="00927BD3" w:rsidRPr="00D433FB" w:rsidRDefault="00927BD3" w:rsidP="00927BD3">
            <w:pPr>
              <w:pStyle w:val="Default"/>
              <w:spacing w:before="100" w:after="100"/>
              <w:jc w:val="both"/>
              <w:rPr>
                <w:rFonts w:ascii="StobiSerif Regular" w:hAnsi="StobiSerif Regular"/>
                <w:color w:val="auto"/>
                <w:sz w:val="22"/>
                <w:szCs w:val="22"/>
                <w:lang w:val="mk-MK"/>
              </w:rPr>
            </w:pPr>
            <w:r w:rsidRPr="00D433FB">
              <w:rPr>
                <w:rFonts w:ascii="StobiSerif Regular" w:hAnsi="StobiSerif Regular"/>
                <w:color w:val="auto"/>
                <w:sz w:val="22"/>
                <w:szCs w:val="22"/>
                <w:lang w:val="mk-MK"/>
              </w:rPr>
              <w:t xml:space="preserve">    </w:t>
            </w:r>
            <w:r w:rsidRPr="00D433FB">
              <w:rPr>
                <w:rFonts w:ascii="StobiSerif Regular" w:hAnsi="StobiSerif Regular"/>
                <w:color w:val="auto"/>
                <w:sz w:val="22"/>
                <w:szCs w:val="22"/>
              </w:rPr>
              <w:t>(</w:t>
            </w:r>
            <w:r w:rsidRPr="00D433FB">
              <w:rPr>
                <w:rFonts w:ascii="StobiSerif Regular" w:hAnsi="StobiSerif Regular"/>
                <w:color w:val="auto"/>
                <w:sz w:val="22"/>
                <w:szCs w:val="22"/>
                <w:lang w:val="mk-MK"/>
              </w:rPr>
              <w:t>7</w:t>
            </w:r>
            <w:r w:rsidRPr="00D433FB">
              <w:rPr>
                <w:rFonts w:ascii="StobiSerif Regular" w:hAnsi="StobiSerif Regular"/>
                <w:color w:val="auto"/>
                <w:sz w:val="22"/>
                <w:szCs w:val="22"/>
              </w:rPr>
              <w:t>) Против решението од ставот (</w:t>
            </w:r>
            <w:r w:rsidRPr="00D433FB">
              <w:rPr>
                <w:rFonts w:ascii="StobiSerif Regular" w:hAnsi="StobiSerif Regular"/>
                <w:color w:val="auto"/>
                <w:sz w:val="22"/>
                <w:szCs w:val="22"/>
                <w:lang w:val="mk-MK"/>
              </w:rPr>
              <w:t>1</w:t>
            </w:r>
            <w:r w:rsidRPr="00D433FB">
              <w:rPr>
                <w:rFonts w:ascii="StobiSerif Regular" w:hAnsi="StobiSerif Regular"/>
                <w:color w:val="auto"/>
                <w:sz w:val="22"/>
                <w:szCs w:val="22"/>
              </w:rPr>
              <w:t>) на овој член може да се изјави жалба во рок од осум дена од денот на приемот на решението.</w:t>
            </w:r>
          </w:p>
          <w:p w14:paraId="57B624D5" w14:textId="7566D22C" w:rsidR="00927BD3" w:rsidRPr="00D433FB" w:rsidRDefault="00927BD3" w:rsidP="00927BD3">
            <w:pPr>
              <w:pStyle w:val="Default"/>
              <w:spacing w:before="100" w:after="100"/>
              <w:jc w:val="both"/>
              <w:rPr>
                <w:rFonts w:ascii="StobiSerif Regular" w:hAnsi="StobiSerif Regular"/>
                <w:color w:val="auto"/>
                <w:sz w:val="22"/>
                <w:szCs w:val="22"/>
              </w:rPr>
            </w:pPr>
            <w:r w:rsidRPr="00D433FB">
              <w:rPr>
                <w:rFonts w:ascii="StobiSerif Regular" w:hAnsi="StobiSerif Regular"/>
                <w:color w:val="auto"/>
                <w:sz w:val="22"/>
                <w:szCs w:val="22"/>
                <w:lang w:val="mk-MK"/>
              </w:rPr>
              <w:t xml:space="preserve">   (8) </w:t>
            </w:r>
            <w:r w:rsidRPr="00D433FB">
              <w:rPr>
                <w:rFonts w:ascii="StobiSerif Regular" w:hAnsi="StobiSerif Regular"/>
                <w:color w:val="auto"/>
                <w:sz w:val="22"/>
                <w:szCs w:val="22"/>
              </w:rPr>
              <w:t xml:space="preserve">Жалбата не го одложува извршувањето на решението. </w:t>
            </w:r>
          </w:p>
          <w:p w14:paraId="4966E165" w14:textId="102D5B68" w:rsidR="00C17ACC" w:rsidRPr="00D433FB" w:rsidRDefault="00927BD3" w:rsidP="00D433FB">
            <w:pPr>
              <w:pStyle w:val="Default"/>
              <w:spacing w:before="100" w:after="100"/>
              <w:jc w:val="both"/>
              <w:rPr>
                <w:rFonts w:ascii="StobiSerif Regular" w:hAnsi="StobiSerif Regular"/>
                <w:color w:val="auto"/>
                <w:sz w:val="22"/>
                <w:szCs w:val="22"/>
                <w:lang w:val="mk-MK"/>
              </w:rPr>
            </w:pPr>
            <w:r w:rsidRPr="00D433FB">
              <w:rPr>
                <w:rFonts w:ascii="StobiSerif Regular" w:hAnsi="StobiSerif Regular"/>
                <w:color w:val="auto"/>
                <w:sz w:val="22"/>
                <w:szCs w:val="22"/>
                <w:lang w:val="mk-MK"/>
              </w:rPr>
              <w:t xml:space="preserve">   </w:t>
            </w:r>
            <w:r w:rsidRPr="00D433FB">
              <w:rPr>
                <w:rFonts w:ascii="StobiSerif Regular" w:hAnsi="StobiSerif Regular"/>
                <w:color w:val="auto"/>
                <w:sz w:val="22"/>
                <w:szCs w:val="22"/>
              </w:rPr>
              <w:t>(</w:t>
            </w:r>
            <w:r w:rsidRPr="00D433FB">
              <w:rPr>
                <w:rFonts w:ascii="StobiSerif Regular" w:hAnsi="StobiSerif Regular"/>
                <w:color w:val="auto"/>
                <w:sz w:val="22"/>
                <w:szCs w:val="22"/>
                <w:lang w:val="mk-MK"/>
              </w:rPr>
              <w:t>9</w:t>
            </w:r>
            <w:r w:rsidRPr="00D433FB">
              <w:rPr>
                <w:rFonts w:ascii="StobiSerif Regular" w:hAnsi="StobiSerif Regular"/>
                <w:color w:val="auto"/>
                <w:sz w:val="22"/>
                <w:szCs w:val="22"/>
              </w:rPr>
              <w:t>) Жалбата од ставот (</w:t>
            </w:r>
            <w:r w:rsidRPr="00D433FB">
              <w:rPr>
                <w:rFonts w:ascii="StobiSerif Regular" w:hAnsi="StobiSerif Regular"/>
                <w:color w:val="auto"/>
                <w:sz w:val="22"/>
                <w:szCs w:val="22"/>
                <w:lang w:val="mk-MK"/>
              </w:rPr>
              <w:t>7</w:t>
            </w:r>
            <w:r w:rsidRPr="00D433FB">
              <w:rPr>
                <w:rFonts w:ascii="StobiSerif Regular" w:hAnsi="StobiSerif Regular"/>
                <w:color w:val="auto"/>
                <w:sz w:val="22"/>
                <w:szCs w:val="22"/>
              </w:rPr>
              <w:t xml:space="preserve">) на овој член се изјавува до Државната комисија за одлучување во </w:t>
            </w:r>
            <w:r w:rsidRPr="00D433FB">
              <w:rPr>
                <w:rFonts w:ascii="StobiSerif Regular" w:hAnsi="StobiSerif Regular"/>
                <w:color w:val="auto"/>
                <w:sz w:val="22"/>
                <w:szCs w:val="22"/>
                <w:lang w:val="mk-MK"/>
              </w:rPr>
              <w:t xml:space="preserve">управна постапка, постапка од работен однос и инспекциски надзор во </w:t>
            </w:r>
            <w:r w:rsidRPr="00D433FB">
              <w:rPr>
                <w:rFonts w:ascii="StobiSerif Regular" w:hAnsi="StobiSerif Regular"/>
                <w:color w:val="auto"/>
                <w:sz w:val="22"/>
                <w:szCs w:val="22"/>
              </w:rPr>
              <w:t>втор степен</w:t>
            </w:r>
            <w:r w:rsidRPr="00D433FB">
              <w:rPr>
                <w:rFonts w:ascii="StobiSerif Regular" w:hAnsi="StobiSerif Regular"/>
                <w:color w:val="auto"/>
                <w:sz w:val="22"/>
                <w:szCs w:val="22"/>
                <w:lang w:val="mk-MK"/>
              </w:rPr>
              <w:t>.“</w:t>
            </w:r>
          </w:p>
          <w:p w14:paraId="0AE1B770" w14:textId="77777777" w:rsidR="00C17ACC" w:rsidRPr="00BC0510" w:rsidRDefault="00C17ACC" w:rsidP="00A10E19">
            <w:pPr>
              <w:ind w:firstLine="720"/>
              <w:jc w:val="both"/>
              <w:rPr>
                <w:rFonts w:ascii="StobiSerif Regular" w:eastAsia="Calibri" w:hAnsi="StobiSerif Regular" w:cs="Calibri"/>
                <w:color w:val="FF0000"/>
                <w:lang w:val="mk-MK"/>
              </w:rPr>
            </w:pPr>
          </w:p>
          <w:p w14:paraId="0A82433F" w14:textId="37185004" w:rsidR="0008744F" w:rsidRPr="00D433FB" w:rsidRDefault="00D433FB" w:rsidP="00D433FB">
            <w:pPr>
              <w:spacing w:after="100" w:afterAutospacing="1"/>
              <w:ind w:firstLine="720"/>
              <w:outlineLvl w:val="1"/>
              <w:rPr>
                <w:rFonts w:ascii="StobiSerif Regular" w:eastAsia="Calibri" w:hAnsi="StobiSerif Regular" w:cs="Calibri"/>
                <w:b/>
                <w:lang w:val="mk-MK"/>
              </w:rPr>
            </w:pPr>
            <w:bookmarkStart w:id="3" w:name="_Hlk179388589"/>
            <w:r>
              <w:rPr>
                <w:rFonts w:ascii="StobiSerif Regular" w:eastAsia="Calibri" w:hAnsi="StobiSerif Regular" w:cs="Calibri"/>
                <w:b/>
                <w:lang w:val="mk-MK"/>
              </w:rPr>
              <w:t xml:space="preserve">                      </w:t>
            </w:r>
            <w:r w:rsidR="0008744F" w:rsidRPr="00D433FB">
              <w:rPr>
                <w:rFonts w:ascii="StobiSerif Regular" w:eastAsia="Calibri" w:hAnsi="StobiSerif Regular" w:cs="Calibri"/>
                <w:b/>
                <w:lang w:val="mk-MK"/>
              </w:rPr>
              <w:t xml:space="preserve">Член </w:t>
            </w:r>
            <w:bookmarkStart w:id="4" w:name="_Hlk179389228"/>
            <w:r w:rsidR="0008744F" w:rsidRPr="00D433FB">
              <w:rPr>
                <w:rFonts w:ascii="StobiSerif Regular" w:eastAsia="Calibri" w:hAnsi="StobiSerif Regular" w:cs="Calibri"/>
                <w:b/>
                <w:lang w:val="mk-MK"/>
              </w:rPr>
              <w:t>3</w:t>
            </w:r>
          </w:p>
          <w:bookmarkEnd w:id="4"/>
          <w:p w14:paraId="674C8FB6" w14:textId="77777777" w:rsidR="00D433FB" w:rsidRPr="00D433FB" w:rsidRDefault="00D433FB" w:rsidP="00D433FB">
            <w:pPr>
              <w:pStyle w:val="Default"/>
              <w:spacing w:before="100" w:after="100"/>
              <w:jc w:val="both"/>
              <w:rPr>
                <w:rFonts w:ascii="StobiSerif Regular" w:hAnsi="StobiSerif Regular"/>
                <w:sz w:val="22"/>
                <w:szCs w:val="22"/>
                <w:lang w:val="mk-MK"/>
              </w:rPr>
            </w:pPr>
            <w:r w:rsidRPr="00D433FB">
              <w:rPr>
                <w:rFonts w:ascii="StobiSerif Regular" w:hAnsi="StobiSerif Regular"/>
                <w:bCs/>
                <w:sz w:val="22"/>
                <w:szCs w:val="22"/>
                <w:lang w:val="mk-MK"/>
              </w:rPr>
              <w:t>Во членот 11 ставот (1) се менува и гласи:</w:t>
            </w:r>
          </w:p>
          <w:p w14:paraId="7F321533" w14:textId="78254516" w:rsidR="00D433FB" w:rsidRPr="00D433FB" w:rsidRDefault="00D433FB" w:rsidP="00D433FB">
            <w:pPr>
              <w:pStyle w:val="Default"/>
              <w:spacing w:before="100" w:after="100"/>
              <w:jc w:val="both"/>
              <w:rPr>
                <w:rFonts w:ascii="StobiSerif Regular" w:hAnsi="StobiSerif Regular"/>
                <w:sz w:val="22"/>
                <w:szCs w:val="22"/>
                <w:lang w:val="mk-MK"/>
              </w:rPr>
            </w:pPr>
            <w:r w:rsidRPr="00D433FB">
              <w:rPr>
                <w:rFonts w:ascii="StobiSerif Regular" w:hAnsi="StobiSerif Regular"/>
                <w:sz w:val="22"/>
                <w:szCs w:val="22"/>
                <w:lang w:val="mk-MK"/>
              </w:rPr>
              <w:t xml:space="preserve">   „</w:t>
            </w:r>
            <w:r w:rsidRPr="00D433FB">
              <w:rPr>
                <w:rFonts w:ascii="StobiSerif Regular" w:hAnsi="StobiSerif Regular"/>
                <w:sz w:val="22"/>
                <w:szCs w:val="22"/>
              </w:rPr>
              <w:t>(1) Ако надлежниот инспектор утврди прекршок за прекршоците од членовите 13</w:t>
            </w:r>
            <w:r w:rsidRPr="00D433FB">
              <w:rPr>
                <w:rFonts w:ascii="StobiSerif Regular" w:hAnsi="StobiSerif Regular"/>
                <w:sz w:val="22"/>
                <w:szCs w:val="22"/>
                <w:lang w:val="mk-MK"/>
              </w:rPr>
              <w:t xml:space="preserve"> став (1) алинеите  1, 2, 3, 4, 5, 6</w:t>
            </w:r>
            <w:r w:rsidRPr="00D433FB">
              <w:rPr>
                <w:rFonts w:ascii="StobiSerif Regular" w:hAnsi="StobiSerif Regular"/>
                <w:sz w:val="22"/>
                <w:szCs w:val="22"/>
              </w:rPr>
              <w:t xml:space="preserve"> </w:t>
            </w:r>
            <w:r w:rsidRPr="00D433FB">
              <w:rPr>
                <w:rFonts w:ascii="StobiSerif Regular" w:hAnsi="StobiSerif Regular"/>
                <w:sz w:val="22"/>
                <w:szCs w:val="22"/>
                <w:lang w:val="mk-MK"/>
              </w:rPr>
              <w:t xml:space="preserve">и 8 </w:t>
            </w:r>
            <w:r w:rsidRPr="00D433FB">
              <w:rPr>
                <w:rFonts w:ascii="StobiSerif Regular" w:hAnsi="StobiSerif Regular"/>
                <w:sz w:val="22"/>
                <w:szCs w:val="22"/>
              </w:rPr>
              <w:t>и</w:t>
            </w:r>
            <w:r w:rsidRPr="00D433FB">
              <w:rPr>
                <w:rFonts w:ascii="StobiSerif Regular" w:hAnsi="StobiSerif Regular"/>
                <w:sz w:val="22"/>
                <w:szCs w:val="22"/>
                <w:lang w:val="mk-MK"/>
              </w:rPr>
              <w:t xml:space="preserve"> член</w:t>
            </w:r>
            <w:r w:rsidRPr="00D433FB">
              <w:rPr>
                <w:rFonts w:ascii="StobiSerif Regular" w:hAnsi="StobiSerif Regular"/>
                <w:sz w:val="22"/>
                <w:szCs w:val="22"/>
              </w:rPr>
              <w:t xml:space="preserve"> 14 од овој закон, пред да поднесе барање за поведување на прекршочна постапка, е должен на физичкото лице - субјект на инспекциски надзор</w:t>
            </w:r>
            <w:r w:rsidRPr="00D433FB">
              <w:rPr>
                <w:rFonts w:ascii="StobiSerif Regular" w:hAnsi="StobiSerif Regular"/>
                <w:sz w:val="22"/>
                <w:szCs w:val="22"/>
                <w:lang w:val="mk-MK"/>
              </w:rPr>
              <w:t>, односно на</w:t>
            </w:r>
            <w:r>
              <w:rPr>
                <w:rFonts w:ascii="StobiSerif Regular" w:hAnsi="StobiSerif Regular"/>
                <w:sz w:val="22"/>
                <w:szCs w:val="22"/>
                <w:lang w:val="mk-MK"/>
              </w:rPr>
              <w:t xml:space="preserve"> правното лиц</w:t>
            </w:r>
            <w:r w:rsidRPr="00D433FB">
              <w:rPr>
                <w:rFonts w:ascii="StobiSerif Regular" w:hAnsi="StobiSerif Regular"/>
                <w:sz w:val="22"/>
                <w:szCs w:val="22"/>
                <w:lang w:val="mk-MK"/>
              </w:rPr>
              <w:t xml:space="preserve">е и  </w:t>
            </w:r>
            <w:r w:rsidRPr="00D433FB">
              <w:rPr>
                <w:rFonts w:ascii="StobiSerif Regular" w:hAnsi="StobiSerif Regular"/>
                <w:sz w:val="22"/>
                <w:szCs w:val="22"/>
              </w:rPr>
              <w:t>одговорното лице или од него овластено лице кај работодавач да му</w:t>
            </w:r>
            <w:r w:rsidRPr="00D433FB">
              <w:rPr>
                <w:rFonts w:ascii="StobiSerif Regular" w:hAnsi="StobiSerif Regular"/>
                <w:sz w:val="22"/>
                <w:szCs w:val="22"/>
                <w:lang w:val="mk-MK"/>
              </w:rPr>
              <w:t xml:space="preserve"> понуди постапка за порамнување.“</w:t>
            </w:r>
          </w:p>
          <w:p w14:paraId="0D46C6CC" w14:textId="36BF632D" w:rsidR="00D07A45" w:rsidRDefault="00D07A45" w:rsidP="00A10E19">
            <w:pPr>
              <w:ind w:firstLine="720"/>
              <w:jc w:val="both"/>
              <w:outlineLvl w:val="1"/>
              <w:rPr>
                <w:rFonts w:ascii="StobiSerif Regular" w:eastAsia="Calibri" w:hAnsi="StobiSerif Regular" w:cs="Calibri"/>
                <w:color w:val="FF0000"/>
                <w:lang w:val="mk-MK"/>
              </w:rPr>
            </w:pPr>
          </w:p>
          <w:p w14:paraId="45399429" w14:textId="77777777" w:rsidR="00D53F78" w:rsidRPr="00BC0510" w:rsidRDefault="00D53F78" w:rsidP="00A10E19">
            <w:pPr>
              <w:ind w:firstLine="720"/>
              <w:jc w:val="both"/>
              <w:outlineLvl w:val="1"/>
              <w:rPr>
                <w:rFonts w:ascii="StobiSerif Regular" w:eastAsia="Calibri" w:hAnsi="StobiSerif Regular" w:cs="Calibri"/>
                <w:color w:val="FF0000"/>
                <w:lang w:val="mk-MK"/>
              </w:rPr>
            </w:pPr>
          </w:p>
          <w:p w14:paraId="4D42B287" w14:textId="77777777" w:rsidR="007B0DA0" w:rsidRPr="00BC0510" w:rsidRDefault="007B0DA0" w:rsidP="00A10E19">
            <w:pPr>
              <w:ind w:firstLine="720"/>
              <w:jc w:val="both"/>
              <w:outlineLvl w:val="1"/>
              <w:rPr>
                <w:rFonts w:ascii="StobiSerif Regular" w:eastAsia="Calibri" w:hAnsi="StobiSerif Regular" w:cs="Calibri"/>
                <w:color w:val="FF0000"/>
                <w:lang w:val="mk-MK"/>
              </w:rPr>
            </w:pPr>
          </w:p>
          <w:bookmarkEnd w:id="3"/>
          <w:p w14:paraId="6F4544BE" w14:textId="77777777" w:rsidR="0008744F" w:rsidRPr="00D433FB" w:rsidRDefault="000D6E57" w:rsidP="00A10E19">
            <w:pPr>
              <w:spacing w:after="100" w:afterAutospacing="1"/>
              <w:outlineLvl w:val="1"/>
              <w:rPr>
                <w:rFonts w:ascii="StobiSerif Regular" w:eastAsia="Calibri" w:hAnsi="StobiSerif Regular" w:cs="Calibri"/>
                <w:b/>
                <w:lang w:val="mk-MK"/>
              </w:rPr>
            </w:pPr>
            <w:r w:rsidRPr="00BC0510">
              <w:rPr>
                <w:rFonts w:ascii="StobiSerif Regular" w:eastAsia="Calibri" w:hAnsi="StobiSerif Regular" w:cs="Calibri"/>
                <w:color w:val="FF0000"/>
                <w:lang w:val="sq-AL"/>
              </w:rPr>
              <w:t xml:space="preserve">                                  </w:t>
            </w:r>
            <w:r w:rsidR="0008744F" w:rsidRPr="00D433FB">
              <w:rPr>
                <w:rFonts w:ascii="StobiSerif Regular" w:eastAsia="Calibri" w:hAnsi="StobiSerif Regular" w:cs="Calibri"/>
                <w:b/>
                <w:lang w:val="mk-MK"/>
              </w:rPr>
              <w:t>Член 4</w:t>
            </w:r>
          </w:p>
          <w:p w14:paraId="71A56149" w14:textId="77777777" w:rsidR="00D433FB" w:rsidRPr="009B2970" w:rsidRDefault="00D433FB" w:rsidP="00D433FB">
            <w:pPr>
              <w:pStyle w:val="Default"/>
              <w:spacing w:before="100" w:after="100"/>
              <w:jc w:val="both"/>
              <w:rPr>
                <w:rFonts w:ascii="StobiSerif Regular" w:hAnsi="StobiSerif Regular"/>
                <w:sz w:val="22"/>
                <w:szCs w:val="22"/>
                <w:lang w:val="mk-MK"/>
              </w:rPr>
            </w:pPr>
            <w:r w:rsidRPr="009B2970">
              <w:rPr>
                <w:rFonts w:ascii="StobiSerif Regular" w:hAnsi="StobiSerif Regular"/>
                <w:bCs/>
                <w:sz w:val="22"/>
                <w:szCs w:val="22"/>
                <w:lang w:val="mk-MK"/>
              </w:rPr>
              <w:t xml:space="preserve">Членот 12 се менува и гласи: </w:t>
            </w:r>
          </w:p>
          <w:p w14:paraId="709217EA" w14:textId="0FC63751" w:rsidR="00D433FB" w:rsidRPr="009B2970" w:rsidRDefault="00D433FB" w:rsidP="00D433FB">
            <w:pPr>
              <w:pStyle w:val="Default"/>
              <w:spacing w:before="100" w:after="100"/>
              <w:jc w:val="both"/>
              <w:rPr>
                <w:rFonts w:ascii="StobiSerif Regular" w:hAnsi="StobiSerif Regular"/>
                <w:sz w:val="22"/>
                <w:szCs w:val="22"/>
                <w:lang w:val="mk-MK"/>
              </w:rPr>
            </w:pPr>
            <w:r w:rsidRPr="009B2970">
              <w:rPr>
                <w:rFonts w:ascii="StobiSerif Regular" w:hAnsi="StobiSerif Regular"/>
                <w:sz w:val="22"/>
                <w:szCs w:val="22"/>
                <w:lang w:val="mk-MK"/>
              </w:rPr>
              <w:t xml:space="preserve">  „</w:t>
            </w:r>
            <w:r w:rsidRPr="009B2970">
              <w:rPr>
                <w:rFonts w:ascii="StobiSerif Regular" w:hAnsi="StobiSerif Regular"/>
                <w:sz w:val="22"/>
                <w:szCs w:val="22"/>
              </w:rPr>
              <w:t xml:space="preserve">(1) Ако при инспекцискиот надзор се утврди повреда на </w:t>
            </w:r>
            <w:r>
              <w:rPr>
                <w:rFonts w:ascii="StobiSerif Regular" w:hAnsi="StobiSerif Regular"/>
                <w:sz w:val="22"/>
                <w:szCs w:val="22"/>
                <w:lang w:val="mk-MK"/>
              </w:rPr>
              <w:t>одредбите на овој закон за кои е предвидена прекршочна санкција во члено</w:t>
            </w:r>
            <w:r w:rsidRPr="009B2970">
              <w:rPr>
                <w:rFonts w:ascii="StobiSerif Regular" w:hAnsi="StobiSerif Regular"/>
                <w:sz w:val="22"/>
                <w:szCs w:val="22"/>
              </w:rPr>
              <w:t>т</w:t>
            </w:r>
            <w:r>
              <w:rPr>
                <w:rFonts w:ascii="StobiSerif Regular" w:hAnsi="StobiSerif Regular"/>
                <w:sz w:val="22"/>
                <w:szCs w:val="22"/>
                <w:lang w:val="mk-MK"/>
              </w:rPr>
              <w:t xml:space="preserve"> 13 став (1) алинеја 1, 2,</w:t>
            </w:r>
            <w:r>
              <w:rPr>
                <w:rFonts w:ascii="StobiSerif Regular" w:hAnsi="StobiSerif Regular"/>
                <w:sz w:val="22"/>
                <w:szCs w:val="22"/>
              </w:rPr>
              <w:t xml:space="preserve"> </w:t>
            </w:r>
            <w:r>
              <w:rPr>
                <w:rFonts w:ascii="StobiSerif Regular" w:hAnsi="StobiSerif Regular"/>
                <w:sz w:val="22"/>
                <w:szCs w:val="22"/>
                <w:lang w:val="mk-MK"/>
              </w:rPr>
              <w:t>3,</w:t>
            </w:r>
            <w:r>
              <w:rPr>
                <w:rFonts w:ascii="StobiSerif Regular" w:hAnsi="StobiSerif Regular"/>
                <w:sz w:val="22"/>
                <w:szCs w:val="22"/>
              </w:rPr>
              <w:t xml:space="preserve"> </w:t>
            </w:r>
            <w:r>
              <w:rPr>
                <w:rFonts w:ascii="StobiSerif Regular" w:hAnsi="StobiSerif Regular"/>
                <w:sz w:val="22"/>
                <w:szCs w:val="22"/>
                <w:lang w:val="mk-MK"/>
              </w:rPr>
              <w:t>4</w:t>
            </w:r>
            <w:r>
              <w:rPr>
                <w:rFonts w:ascii="StobiSerif Regular" w:hAnsi="StobiSerif Regular"/>
                <w:sz w:val="22"/>
                <w:szCs w:val="22"/>
              </w:rPr>
              <w:t>,</w:t>
            </w:r>
            <w:r>
              <w:rPr>
                <w:rFonts w:ascii="StobiSerif Regular" w:hAnsi="StobiSerif Regular"/>
                <w:sz w:val="22"/>
                <w:szCs w:val="22"/>
                <w:lang w:val="mk-MK"/>
              </w:rPr>
              <w:t xml:space="preserve"> 5, 6 и 8 и член 14 од </w:t>
            </w:r>
            <w:r w:rsidRPr="009B2970">
              <w:rPr>
                <w:rFonts w:ascii="StobiSerif Regular" w:hAnsi="StobiSerif Regular"/>
                <w:sz w:val="22"/>
                <w:szCs w:val="22"/>
              </w:rPr>
              <w:t xml:space="preserve">овој закон на сторителот на прекршокот - </w:t>
            </w:r>
            <w:r w:rsidRPr="009B2970">
              <w:rPr>
                <w:rFonts w:ascii="StobiSerif Regular" w:hAnsi="StobiSerif Regular"/>
                <w:sz w:val="22"/>
                <w:szCs w:val="22"/>
              </w:rPr>
              <w:lastRenderedPageBreak/>
              <w:t>правно или физичко лице</w:t>
            </w:r>
            <w:r w:rsidRPr="009B2970">
              <w:rPr>
                <w:rFonts w:ascii="StobiSerif Regular" w:hAnsi="StobiSerif Regular"/>
                <w:sz w:val="22"/>
                <w:szCs w:val="22"/>
                <w:lang w:val="mk-MK"/>
              </w:rPr>
              <w:t xml:space="preserve"> согласно </w:t>
            </w:r>
            <w:r>
              <w:rPr>
                <w:rFonts w:ascii="StobiSerif Regular" w:hAnsi="StobiSerif Regular"/>
                <w:sz w:val="22"/>
                <w:szCs w:val="22"/>
                <w:lang w:val="mk-MK"/>
              </w:rPr>
              <w:t>одредбите,</w:t>
            </w:r>
            <w:r w:rsidRPr="009B2970">
              <w:rPr>
                <w:rFonts w:ascii="StobiSerif Regular" w:hAnsi="StobiSerif Regular"/>
                <w:sz w:val="22"/>
                <w:szCs w:val="22"/>
                <w:lang w:val="mk-MK"/>
              </w:rPr>
              <w:t xml:space="preserve"> задолжително се врши</w:t>
            </w:r>
            <w:r w:rsidRPr="009B2970">
              <w:rPr>
                <w:rFonts w:ascii="StobiSerif Regular" w:hAnsi="StobiSerif Regular"/>
                <w:sz w:val="22"/>
                <w:szCs w:val="22"/>
              </w:rPr>
              <w:t xml:space="preserve"> привремено</w:t>
            </w:r>
            <w:r w:rsidRPr="009B2970">
              <w:rPr>
                <w:rFonts w:ascii="StobiSerif Regular" w:hAnsi="StobiSerif Regular"/>
                <w:sz w:val="22"/>
                <w:szCs w:val="22"/>
                <w:lang w:val="mk-MK"/>
              </w:rPr>
              <w:t xml:space="preserve"> одземање на </w:t>
            </w:r>
            <w:r w:rsidRPr="009B2970">
              <w:rPr>
                <w:rFonts w:ascii="StobiSerif Regular" w:hAnsi="StobiSerif Regular"/>
                <w:sz w:val="22"/>
                <w:szCs w:val="22"/>
              </w:rPr>
              <w:t>предметите, опремата и средствата со ко</w:t>
            </w:r>
            <w:r w:rsidRPr="009B2970">
              <w:rPr>
                <w:rFonts w:ascii="StobiSerif Regular" w:hAnsi="StobiSerif Regular"/>
                <w:sz w:val="22"/>
                <w:szCs w:val="22"/>
                <w:lang w:val="mk-MK"/>
              </w:rPr>
              <w:t>и</w:t>
            </w:r>
            <w:r w:rsidRPr="009B2970">
              <w:rPr>
                <w:rFonts w:ascii="StobiSerif Regular" w:hAnsi="StobiSerif Regular"/>
                <w:sz w:val="22"/>
                <w:szCs w:val="22"/>
              </w:rPr>
              <w:t xml:space="preserve"> е направен прекршокот или настанале како резултат на сторување на прекршокот</w:t>
            </w:r>
            <w:r w:rsidRPr="009B2970">
              <w:rPr>
                <w:rFonts w:ascii="StobiSerif Regular" w:hAnsi="StobiSerif Regular"/>
                <w:sz w:val="22"/>
                <w:szCs w:val="22"/>
                <w:lang w:val="mk-MK"/>
              </w:rPr>
              <w:t>.“</w:t>
            </w:r>
          </w:p>
          <w:p w14:paraId="2FAC6984" w14:textId="1A60AA55" w:rsidR="00D433FB" w:rsidRPr="009B2970" w:rsidRDefault="00D433FB" w:rsidP="00D433FB">
            <w:pPr>
              <w:pStyle w:val="Default"/>
              <w:spacing w:before="100" w:after="100"/>
              <w:jc w:val="both"/>
              <w:rPr>
                <w:rFonts w:ascii="StobiSerif Regular" w:hAnsi="StobiSerif Regular"/>
                <w:sz w:val="22"/>
                <w:szCs w:val="22"/>
                <w:lang w:val="mk-MK"/>
              </w:rPr>
            </w:pPr>
            <w:r w:rsidRPr="009B2970">
              <w:rPr>
                <w:rFonts w:ascii="StobiSerif Regular" w:hAnsi="StobiSerif Regular"/>
                <w:sz w:val="22"/>
                <w:szCs w:val="22"/>
                <w:lang w:val="mk-MK"/>
              </w:rPr>
              <w:t xml:space="preserve">   </w:t>
            </w:r>
            <w:r w:rsidRPr="009B2970">
              <w:rPr>
                <w:rFonts w:ascii="StobiSerif Regular" w:hAnsi="StobiSerif Regular"/>
                <w:sz w:val="22"/>
                <w:szCs w:val="22"/>
              </w:rPr>
              <w:t>(2) За одземените предмети, опрема и средства инспекцискиот орган</w:t>
            </w:r>
            <w:r>
              <w:rPr>
                <w:rFonts w:ascii="StobiSerif Regular" w:hAnsi="StobiSerif Regular"/>
                <w:sz w:val="22"/>
                <w:szCs w:val="22"/>
                <w:lang w:val="mk-MK"/>
              </w:rPr>
              <w:t xml:space="preserve"> прави констатација во записникот за инспекциски надзор и во меоментот на одземањето </w:t>
            </w:r>
            <w:r w:rsidRPr="009B2970">
              <w:rPr>
                <w:rFonts w:ascii="StobiSerif Regular" w:hAnsi="StobiSerif Regular"/>
                <w:sz w:val="22"/>
                <w:szCs w:val="22"/>
              </w:rPr>
              <w:t>на сопственикот му</w:t>
            </w:r>
            <w:r>
              <w:rPr>
                <w:rFonts w:ascii="StobiSerif Regular" w:hAnsi="StobiSerif Regular"/>
                <w:sz w:val="22"/>
                <w:szCs w:val="22"/>
                <w:lang w:val="mk-MK"/>
              </w:rPr>
              <w:t xml:space="preserve"> </w:t>
            </w:r>
            <w:r w:rsidRPr="009B2970">
              <w:rPr>
                <w:rFonts w:ascii="StobiSerif Regular" w:hAnsi="StobiSerif Regular"/>
                <w:sz w:val="22"/>
                <w:szCs w:val="22"/>
              </w:rPr>
              <w:t xml:space="preserve">издава потврда за привремено одземените предмети, опрема и средства и е должен да </w:t>
            </w:r>
            <w:r>
              <w:rPr>
                <w:rFonts w:ascii="StobiSerif Regular" w:hAnsi="StobiSerif Regular"/>
                <w:sz w:val="22"/>
                <w:szCs w:val="22"/>
                <w:lang w:val="mk-MK"/>
              </w:rPr>
              <w:t>постапува согласно одредбите што ја регулираат ова материја согласно Законот за прекршоци .</w:t>
            </w:r>
            <w:r w:rsidRPr="009B2970">
              <w:rPr>
                <w:rFonts w:ascii="StobiSerif Regular" w:hAnsi="StobiSerif Regular"/>
                <w:sz w:val="22"/>
                <w:szCs w:val="22"/>
                <w:lang w:val="mk-MK"/>
              </w:rPr>
              <w:t>“</w:t>
            </w:r>
          </w:p>
          <w:p w14:paraId="0725A97E" w14:textId="7EE38CD0" w:rsidR="00D433FB" w:rsidRDefault="00D433FB" w:rsidP="00D433FB">
            <w:pPr>
              <w:pStyle w:val="Default"/>
              <w:spacing w:before="100" w:after="100"/>
              <w:jc w:val="both"/>
              <w:rPr>
                <w:rFonts w:ascii="StobiSerif Regular" w:hAnsi="StobiSerif Regular"/>
                <w:sz w:val="22"/>
                <w:szCs w:val="22"/>
                <w:lang w:val="mk-MK"/>
              </w:rPr>
            </w:pPr>
            <w:r w:rsidRPr="009B2970">
              <w:rPr>
                <w:rFonts w:ascii="StobiSerif Regular" w:hAnsi="StobiSerif Regular"/>
                <w:sz w:val="22"/>
                <w:szCs w:val="22"/>
                <w:lang w:val="mk-MK"/>
              </w:rPr>
              <w:t xml:space="preserve">  </w:t>
            </w:r>
            <w:r>
              <w:rPr>
                <w:rFonts w:ascii="StobiSerif Regular" w:hAnsi="StobiSerif Regular"/>
                <w:sz w:val="22"/>
                <w:szCs w:val="22"/>
                <w:lang w:val="mk-MK"/>
              </w:rPr>
              <w:t xml:space="preserve">   </w:t>
            </w:r>
            <w:r w:rsidRPr="009B2970">
              <w:rPr>
                <w:rFonts w:ascii="StobiSerif Regular" w:hAnsi="StobiSerif Regular"/>
                <w:sz w:val="22"/>
                <w:szCs w:val="22"/>
                <w:lang w:val="mk-MK"/>
              </w:rPr>
              <w:t xml:space="preserve"> </w:t>
            </w:r>
            <w:r>
              <w:rPr>
                <w:rFonts w:ascii="StobiSerif Regular" w:hAnsi="StobiSerif Regular"/>
                <w:sz w:val="22"/>
                <w:szCs w:val="22"/>
                <w:lang w:val="mk-MK"/>
              </w:rPr>
              <w:t xml:space="preserve"> </w:t>
            </w:r>
            <w:r w:rsidRPr="009B2970">
              <w:rPr>
                <w:rFonts w:ascii="StobiSerif Regular" w:hAnsi="StobiSerif Regular"/>
                <w:sz w:val="22"/>
                <w:szCs w:val="22"/>
                <w:lang w:val="mk-MK"/>
              </w:rPr>
              <w:t>По ставот (2) се додава нов став (3) кој гласи:</w:t>
            </w:r>
          </w:p>
          <w:p w14:paraId="65C25541" w14:textId="6EC0BC2A" w:rsidR="00002260" w:rsidRDefault="00D433FB" w:rsidP="00002260">
            <w:pPr>
              <w:pStyle w:val="Default"/>
              <w:spacing w:before="100" w:after="100"/>
              <w:jc w:val="both"/>
              <w:rPr>
                <w:rFonts w:ascii="StobiSerif Regular" w:hAnsi="StobiSerif Regular"/>
                <w:sz w:val="22"/>
                <w:szCs w:val="22"/>
              </w:rPr>
            </w:pPr>
            <w:r>
              <w:rPr>
                <w:rFonts w:ascii="StobiSerif Regular" w:hAnsi="StobiSerif Regular"/>
                <w:sz w:val="22"/>
                <w:szCs w:val="22"/>
                <w:lang w:val="mk-MK"/>
              </w:rPr>
              <w:t xml:space="preserve">    </w:t>
            </w:r>
            <w:r w:rsidRPr="009B2970">
              <w:rPr>
                <w:rFonts w:ascii="StobiSerif Regular" w:hAnsi="StobiSerif Regular"/>
                <w:sz w:val="22"/>
                <w:szCs w:val="22"/>
                <w:lang w:val="mk-MK"/>
              </w:rPr>
              <w:t xml:space="preserve"> </w:t>
            </w:r>
            <w:r>
              <w:rPr>
                <w:rFonts w:ascii="StobiSerif Regular" w:hAnsi="StobiSerif Regular"/>
                <w:sz w:val="22"/>
                <w:szCs w:val="22"/>
                <w:lang w:val="mk-MK"/>
              </w:rPr>
              <w:t xml:space="preserve"> </w:t>
            </w:r>
            <w:r w:rsidRPr="009B2970">
              <w:rPr>
                <w:rFonts w:ascii="StobiSerif Regular" w:hAnsi="StobiSerif Regular"/>
                <w:sz w:val="22"/>
                <w:szCs w:val="22"/>
                <w:lang w:val="mk-MK"/>
              </w:rPr>
              <w:t>„(3) Формата и содржината на потврдата од ставот (2) на овој член со акт ја пропишува министерот надлежен за работите од областа на труд.“</w:t>
            </w:r>
          </w:p>
          <w:p w14:paraId="72FF7BCF" w14:textId="77777777" w:rsidR="00002260" w:rsidRPr="00002260" w:rsidRDefault="00002260" w:rsidP="00002260">
            <w:pPr>
              <w:pStyle w:val="Default"/>
              <w:spacing w:before="100" w:after="100"/>
              <w:jc w:val="both"/>
              <w:rPr>
                <w:rStyle w:val="rynqvb"/>
                <w:rFonts w:ascii="StobiSerif Regular" w:hAnsi="StobiSerif Regular"/>
                <w:sz w:val="22"/>
                <w:szCs w:val="22"/>
              </w:rPr>
            </w:pPr>
          </w:p>
          <w:p w14:paraId="6B4D7959" w14:textId="5400B80A" w:rsidR="00002260" w:rsidRPr="00002260" w:rsidRDefault="00002260" w:rsidP="00A10E19">
            <w:pPr>
              <w:spacing w:after="100" w:afterAutospacing="1"/>
              <w:jc w:val="center"/>
              <w:rPr>
                <w:rStyle w:val="rynqvb"/>
                <w:rFonts w:ascii="StobiSerif Regular" w:hAnsi="StobiSerif Regular"/>
                <w:b/>
                <w:lang w:val="sq-AL"/>
              </w:rPr>
            </w:pPr>
            <w:r w:rsidRPr="00002260">
              <w:rPr>
                <w:rStyle w:val="rynqvb"/>
                <w:rFonts w:ascii="StobiSerif Regular" w:hAnsi="StobiSerif Regular"/>
                <w:b/>
                <w:lang w:val="sq-AL"/>
              </w:rPr>
              <w:t>Преодни и завршни одредби</w:t>
            </w:r>
          </w:p>
          <w:p w14:paraId="1F0908A7" w14:textId="77777777" w:rsidR="0008744F" w:rsidRPr="005168F3" w:rsidRDefault="000D5647" w:rsidP="00A10E19">
            <w:pPr>
              <w:spacing w:after="100" w:afterAutospacing="1"/>
              <w:jc w:val="center"/>
              <w:rPr>
                <w:rFonts w:ascii="StobiSerif Regular" w:eastAsia="Calibri" w:hAnsi="StobiSerif Regular" w:cs="Calibri"/>
                <w:b/>
                <w:lang w:val="mk-MK"/>
              </w:rPr>
            </w:pPr>
            <w:r w:rsidRPr="005168F3">
              <w:rPr>
                <w:rFonts w:ascii="StobiSerif Regular" w:eastAsia="Calibri" w:hAnsi="StobiSerif Regular" w:cs="Calibri"/>
                <w:b/>
                <w:lang w:val="mk-MK"/>
              </w:rPr>
              <w:t>Член 5</w:t>
            </w:r>
          </w:p>
          <w:p w14:paraId="588F6053" w14:textId="3745D54B" w:rsidR="00EC3EBD" w:rsidRPr="00EC3EBD" w:rsidRDefault="00D433FB" w:rsidP="00EC3EBD">
            <w:pPr>
              <w:jc w:val="both"/>
              <w:rPr>
                <w:rFonts w:ascii="StobiSerif Regular" w:hAnsi="StobiSerif Regular"/>
              </w:rPr>
            </w:pPr>
            <w:r w:rsidRPr="009B2970">
              <w:rPr>
                <w:rFonts w:ascii="StobiSerif Regular" w:hAnsi="StobiSerif Regular"/>
                <w:lang w:val="mk-MK"/>
              </w:rPr>
              <w:t xml:space="preserve">      </w:t>
            </w:r>
            <w:r w:rsidR="00EC3EBD">
              <w:rPr>
                <w:rFonts w:ascii="StobiSerif Regular" w:hAnsi="StobiSerif Regular"/>
              </w:rPr>
              <w:t>  (</w:t>
            </w:r>
            <w:r w:rsidR="00EC3EBD" w:rsidRPr="00EC3EBD">
              <w:rPr>
                <w:rFonts w:ascii="StobiSerif Regular" w:hAnsi="StobiSerif Regular"/>
              </w:rPr>
              <w:t>1)   Подзаконските акти согласно одредбите од овој закон ке се донесат во рок од 30 дена од денот на влегување во сила на овој закон.</w:t>
            </w:r>
          </w:p>
          <w:p w14:paraId="5BB12535" w14:textId="77777777" w:rsidR="00EC3EBD" w:rsidRDefault="00EC3EBD" w:rsidP="00EC3EBD">
            <w:pPr>
              <w:jc w:val="both"/>
              <w:rPr>
                <w:rFonts w:ascii="StobiSerif Regular" w:hAnsi="StobiSerif Regular"/>
              </w:rPr>
            </w:pPr>
            <w:r w:rsidRPr="00EC3EBD">
              <w:rPr>
                <w:rFonts w:ascii="StobiSerif Regular" w:hAnsi="StobiSerif Regular"/>
              </w:rPr>
              <w:t>       (2)  До донесување на актите од ставот (1) на овој член ке се применуваат постојните актите утврден</w:t>
            </w:r>
            <w:r>
              <w:rPr>
                <w:rFonts w:ascii="StobiSerif Regular" w:hAnsi="StobiSerif Regular"/>
              </w:rPr>
              <w:t>и со Законот за рботните односи</w:t>
            </w:r>
            <w:r w:rsidRPr="00EC3EBD">
              <w:rPr>
                <w:rFonts w:ascii="StobiSerif Regular" w:hAnsi="StobiSerif Regular"/>
              </w:rPr>
              <w:t>. Службен весник на Република Македонија" број 62/05, 106/08, 161/08, 114/09, 130/09, 50/10, 52/10, 124/10, 47/11, 11/12, 39/12, 13/13, 25/13, 170/13, 187/13, 113/14, 33/15, 72/15, 129/15, 27/16, 120/18 и „Службен весник на РСМ" бр. 110/19, 267/20, 151/21, 288/22, 111/23, 39/25, 74/25 и 124/25)</w:t>
            </w:r>
            <w:r>
              <w:rPr>
                <w:rFonts w:ascii="StobiSerif Regular" w:hAnsi="StobiSerif Regular"/>
              </w:rPr>
              <w:t>.</w:t>
            </w:r>
          </w:p>
          <w:p w14:paraId="389DACA2" w14:textId="40B0DA3D" w:rsidR="009709A8" w:rsidRPr="00EC3EBD" w:rsidRDefault="00EC3EBD" w:rsidP="00EC3EBD">
            <w:pPr>
              <w:jc w:val="both"/>
              <w:rPr>
                <w:rFonts w:ascii="StobiSerif Regular" w:hAnsi="StobiSerif Regular"/>
                <w:lang w:val="mk-MK"/>
              </w:rPr>
            </w:pPr>
            <w:r>
              <w:rPr>
                <w:rFonts w:ascii="StobiSerif Regular" w:hAnsi="StobiSerif Regular"/>
                <w:lang w:val="mk-MK"/>
              </w:rPr>
              <w:t xml:space="preserve">                    </w:t>
            </w:r>
            <w:r w:rsidR="00D433FB" w:rsidRPr="009B2970">
              <w:rPr>
                <w:rFonts w:ascii="StobiSerif Regular" w:hAnsi="StobiSerif Regular"/>
                <w:lang w:val="mk-MK"/>
              </w:rPr>
              <w:t xml:space="preserve">                       </w:t>
            </w:r>
          </w:p>
          <w:p w14:paraId="7D2AFB29" w14:textId="5A4384ED" w:rsidR="00206C0E" w:rsidRPr="005168F3" w:rsidRDefault="00206C0E" w:rsidP="00A10E19">
            <w:pPr>
              <w:spacing w:after="100" w:afterAutospacing="1"/>
              <w:jc w:val="center"/>
              <w:rPr>
                <w:rFonts w:ascii="StobiSerif Regular" w:eastAsia="Calibri" w:hAnsi="StobiSerif Regular" w:cs="Calibri"/>
                <w:b/>
                <w:lang w:val="mk-MK"/>
              </w:rPr>
            </w:pPr>
            <w:r w:rsidRPr="005168F3">
              <w:rPr>
                <w:rFonts w:ascii="StobiSerif Regular" w:eastAsia="Calibri" w:hAnsi="StobiSerif Regular" w:cs="Calibri"/>
                <w:b/>
                <w:lang w:val="mk-MK"/>
              </w:rPr>
              <w:t>Член 6</w:t>
            </w:r>
          </w:p>
          <w:p w14:paraId="0F2BE194" w14:textId="7CC5F571" w:rsidR="0048686B" w:rsidRDefault="005168F3" w:rsidP="005168F3">
            <w:pPr>
              <w:pStyle w:val="Default"/>
              <w:spacing w:before="100" w:after="100"/>
              <w:jc w:val="both"/>
              <w:rPr>
                <w:rFonts w:ascii="StobiSerif Regular" w:hAnsi="StobiSerif Regular"/>
                <w:sz w:val="22"/>
                <w:szCs w:val="22"/>
              </w:rPr>
            </w:pPr>
            <w:r>
              <w:rPr>
                <w:rFonts w:ascii="StobiSerif Regular" w:hAnsi="StobiSerif Regular"/>
                <w:sz w:val="22"/>
                <w:szCs w:val="22"/>
              </w:rPr>
              <w:t xml:space="preserve">         </w:t>
            </w:r>
            <w:r w:rsidRPr="009B2970">
              <w:rPr>
                <w:rFonts w:ascii="StobiSerif Regular" w:hAnsi="StobiSerif Regular"/>
                <w:sz w:val="22"/>
                <w:szCs w:val="22"/>
                <w:lang w:val="mk-MK"/>
              </w:rPr>
              <w:t>Овој закон влегува во сила осмиот ден од денот на неговото објавување во „Службен весник на Република Северна Македонија.“</w:t>
            </w:r>
          </w:p>
          <w:p w14:paraId="58189E7A" w14:textId="77777777" w:rsidR="00EC3EBD" w:rsidRDefault="00EC3EBD" w:rsidP="005168F3">
            <w:pPr>
              <w:pStyle w:val="Default"/>
              <w:spacing w:before="100" w:after="100"/>
              <w:jc w:val="both"/>
              <w:rPr>
                <w:rFonts w:ascii="StobiSerif Regular" w:hAnsi="StobiSerif Regular"/>
                <w:sz w:val="22"/>
                <w:szCs w:val="22"/>
              </w:rPr>
            </w:pPr>
          </w:p>
          <w:p w14:paraId="43849426" w14:textId="77777777" w:rsidR="00EC3EBD" w:rsidRDefault="00EC3EBD" w:rsidP="005168F3">
            <w:pPr>
              <w:pStyle w:val="Default"/>
              <w:spacing w:before="100" w:after="100"/>
              <w:jc w:val="both"/>
              <w:rPr>
                <w:rFonts w:ascii="StobiSerif Regular" w:hAnsi="StobiSerif Regular"/>
                <w:sz w:val="22"/>
                <w:szCs w:val="22"/>
              </w:rPr>
            </w:pPr>
          </w:p>
          <w:p w14:paraId="503449E0" w14:textId="77777777" w:rsidR="00EC3EBD" w:rsidRDefault="00EC3EBD" w:rsidP="005168F3">
            <w:pPr>
              <w:pStyle w:val="Default"/>
              <w:spacing w:before="100" w:after="100"/>
              <w:jc w:val="both"/>
              <w:rPr>
                <w:rFonts w:ascii="StobiSerif Regular" w:hAnsi="StobiSerif Regular"/>
                <w:sz w:val="22"/>
                <w:szCs w:val="22"/>
              </w:rPr>
            </w:pPr>
          </w:p>
          <w:p w14:paraId="0102E893" w14:textId="77777777" w:rsidR="00EC3EBD" w:rsidRDefault="00EC3EBD" w:rsidP="005168F3">
            <w:pPr>
              <w:pStyle w:val="Default"/>
              <w:spacing w:before="100" w:after="100"/>
              <w:jc w:val="both"/>
              <w:rPr>
                <w:rFonts w:ascii="StobiSerif Regular" w:hAnsi="StobiSerif Regular"/>
                <w:sz w:val="22"/>
                <w:szCs w:val="22"/>
              </w:rPr>
            </w:pPr>
          </w:p>
          <w:p w14:paraId="67A10CD7" w14:textId="77777777" w:rsidR="00EC3EBD" w:rsidRDefault="00EC3EBD" w:rsidP="005168F3">
            <w:pPr>
              <w:pStyle w:val="Default"/>
              <w:spacing w:before="100" w:after="100"/>
              <w:jc w:val="both"/>
              <w:rPr>
                <w:rFonts w:ascii="StobiSerif Regular" w:hAnsi="StobiSerif Regular"/>
                <w:sz w:val="22"/>
                <w:szCs w:val="22"/>
              </w:rPr>
            </w:pPr>
          </w:p>
          <w:p w14:paraId="28769236" w14:textId="77777777" w:rsidR="00EC3EBD" w:rsidRDefault="00EC3EBD" w:rsidP="005168F3">
            <w:pPr>
              <w:pStyle w:val="Default"/>
              <w:spacing w:before="100" w:after="100"/>
              <w:jc w:val="both"/>
              <w:rPr>
                <w:rFonts w:ascii="StobiSerif Regular" w:hAnsi="StobiSerif Regular"/>
                <w:sz w:val="22"/>
                <w:szCs w:val="22"/>
              </w:rPr>
            </w:pPr>
          </w:p>
          <w:p w14:paraId="67D3FB74" w14:textId="77777777" w:rsidR="00EC3EBD" w:rsidRDefault="00EC3EBD" w:rsidP="005168F3">
            <w:pPr>
              <w:pStyle w:val="Default"/>
              <w:spacing w:before="100" w:after="100"/>
              <w:jc w:val="both"/>
              <w:rPr>
                <w:rFonts w:ascii="StobiSerif Regular" w:hAnsi="StobiSerif Regular"/>
                <w:sz w:val="22"/>
                <w:szCs w:val="22"/>
              </w:rPr>
            </w:pPr>
          </w:p>
          <w:p w14:paraId="4A62892D" w14:textId="77777777" w:rsidR="00EC3EBD" w:rsidRDefault="00EC3EBD" w:rsidP="005168F3">
            <w:pPr>
              <w:pStyle w:val="Default"/>
              <w:spacing w:before="100" w:after="100"/>
              <w:jc w:val="both"/>
              <w:rPr>
                <w:rFonts w:ascii="StobiSerif Regular" w:hAnsi="StobiSerif Regular"/>
                <w:sz w:val="22"/>
                <w:szCs w:val="22"/>
              </w:rPr>
            </w:pPr>
          </w:p>
          <w:p w14:paraId="41355CBD" w14:textId="77777777" w:rsidR="00EC3EBD" w:rsidRDefault="00EC3EBD" w:rsidP="005168F3">
            <w:pPr>
              <w:pStyle w:val="Default"/>
              <w:spacing w:before="100" w:after="100"/>
              <w:jc w:val="both"/>
              <w:rPr>
                <w:rFonts w:ascii="StobiSerif Regular" w:hAnsi="StobiSerif Regular"/>
                <w:sz w:val="22"/>
                <w:szCs w:val="22"/>
              </w:rPr>
            </w:pPr>
          </w:p>
          <w:p w14:paraId="37338CE3" w14:textId="77777777" w:rsidR="00EC3EBD" w:rsidRDefault="00EC3EBD" w:rsidP="005168F3">
            <w:pPr>
              <w:pStyle w:val="Default"/>
              <w:spacing w:before="100" w:after="100"/>
              <w:jc w:val="both"/>
              <w:rPr>
                <w:rFonts w:ascii="StobiSerif Regular" w:hAnsi="StobiSerif Regular"/>
                <w:sz w:val="22"/>
                <w:szCs w:val="22"/>
              </w:rPr>
            </w:pPr>
          </w:p>
          <w:p w14:paraId="4FB0AC37" w14:textId="77777777" w:rsidR="00EC3EBD" w:rsidRDefault="00EC3EBD" w:rsidP="005168F3">
            <w:pPr>
              <w:pStyle w:val="Default"/>
              <w:spacing w:before="100" w:after="100"/>
              <w:jc w:val="both"/>
              <w:rPr>
                <w:rFonts w:ascii="StobiSerif Regular" w:hAnsi="StobiSerif Regular"/>
                <w:sz w:val="22"/>
                <w:szCs w:val="22"/>
              </w:rPr>
            </w:pPr>
          </w:p>
          <w:p w14:paraId="47CBAC52" w14:textId="77777777" w:rsidR="00EC3EBD" w:rsidRDefault="00EC3EBD" w:rsidP="005168F3">
            <w:pPr>
              <w:pStyle w:val="Default"/>
              <w:spacing w:before="100" w:after="100"/>
              <w:jc w:val="both"/>
              <w:rPr>
                <w:rFonts w:ascii="StobiSerif Regular" w:hAnsi="StobiSerif Regular"/>
                <w:sz w:val="22"/>
                <w:szCs w:val="22"/>
              </w:rPr>
            </w:pPr>
          </w:p>
          <w:p w14:paraId="6B9EA6AB" w14:textId="77777777" w:rsidR="00EC3EBD" w:rsidRDefault="00EC3EBD" w:rsidP="005168F3">
            <w:pPr>
              <w:pStyle w:val="Default"/>
              <w:spacing w:before="100" w:after="100"/>
              <w:jc w:val="both"/>
              <w:rPr>
                <w:rFonts w:ascii="StobiSerif Regular" w:hAnsi="StobiSerif Regular"/>
                <w:sz w:val="22"/>
                <w:szCs w:val="22"/>
              </w:rPr>
            </w:pPr>
          </w:p>
          <w:p w14:paraId="406CE901" w14:textId="77777777" w:rsidR="00EC3EBD" w:rsidRDefault="00EC3EBD" w:rsidP="005168F3">
            <w:pPr>
              <w:pStyle w:val="Default"/>
              <w:spacing w:before="100" w:after="100"/>
              <w:jc w:val="both"/>
              <w:rPr>
                <w:rFonts w:ascii="StobiSerif Regular" w:hAnsi="StobiSerif Regular"/>
                <w:sz w:val="22"/>
                <w:szCs w:val="22"/>
              </w:rPr>
            </w:pPr>
          </w:p>
          <w:p w14:paraId="2D33A102" w14:textId="77777777" w:rsidR="00EC3EBD" w:rsidRDefault="00EC3EBD" w:rsidP="005168F3">
            <w:pPr>
              <w:pStyle w:val="Default"/>
              <w:spacing w:before="100" w:after="100"/>
              <w:jc w:val="both"/>
              <w:rPr>
                <w:rFonts w:ascii="StobiSerif Regular" w:hAnsi="StobiSerif Regular"/>
                <w:sz w:val="22"/>
                <w:szCs w:val="22"/>
              </w:rPr>
            </w:pPr>
          </w:p>
          <w:p w14:paraId="30B494CE" w14:textId="77777777" w:rsidR="00EC3EBD" w:rsidRDefault="00EC3EBD" w:rsidP="005168F3">
            <w:pPr>
              <w:pStyle w:val="Default"/>
              <w:spacing w:before="100" w:after="100"/>
              <w:jc w:val="both"/>
              <w:rPr>
                <w:rFonts w:ascii="StobiSerif Regular" w:hAnsi="StobiSerif Regular"/>
                <w:sz w:val="22"/>
                <w:szCs w:val="22"/>
              </w:rPr>
            </w:pPr>
          </w:p>
          <w:p w14:paraId="1ABD7CD4" w14:textId="77777777" w:rsidR="00EC3EBD" w:rsidRDefault="00EC3EBD" w:rsidP="005168F3">
            <w:pPr>
              <w:pStyle w:val="Default"/>
              <w:spacing w:before="100" w:after="100"/>
              <w:jc w:val="both"/>
              <w:rPr>
                <w:rFonts w:ascii="StobiSerif Regular" w:hAnsi="StobiSerif Regular"/>
                <w:sz w:val="22"/>
                <w:szCs w:val="22"/>
              </w:rPr>
            </w:pPr>
          </w:p>
          <w:p w14:paraId="726A8A42" w14:textId="77777777" w:rsidR="00EC3EBD" w:rsidRDefault="00EC3EBD" w:rsidP="005168F3">
            <w:pPr>
              <w:pStyle w:val="Default"/>
              <w:spacing w:before="100" w:after="100"/>
              <w:jc w:val="both"/>
              <w:rPr>
                <w:rFonts w:ascii="StobiSerif Regular" w:hAnsi="StobiSerif Regular"/>
                <w:sz w:val="22"/>
                <w:szCs w:val="22"/>
              </w:rPr>
            </w:pPr>
          </w:p>
          <w:p w14:paraId="7C46FD7C" w14:textId="77777777" w:rsidR="00EC3EBD" w:rsidRDefault="00EC3EBD" w:rsidP="005168F3">
            <w:pPr>
              <w:pStyle w:val="Default"/>
              <w:spacing w:before="100" w:after="100"/>
              <w:jc w:val="both"/>
              <w:rPr>
                <w:rFonts w:ascii="StobiSerif Regular" w:hAnsi="StobiSerif Regular"/>
                <w:sz w:val="22"/>
                <w:szCs w:val="22"/>
              </w:rPr>
            </w:pPr>
          </w:p>
          <w:p w14:paraId="4A777376" w14:textId="77777777" w:rsidR="00EC3EBD" w:rsidRDefault="00EC3EBD" w:rsidP="005168F3">
            <w:pPr>
              <w:pStyle w:val="Default"/>
              <w:spacing w:before="100" w:after="100"/>
              <w:jc w:val="both"/>
              <w:rPr>
                <w:rFonts w:ascii="StobiSerif Regular" w:hAnsi="StobiSerif Regular"/>
                <w:sz w:val="22"/>
                <w:szCs w:val="22"/>
              </w:rPr>
            </w:pPr>
          </w:p>
          <w:p w14:paraId="6395419E" w14:textId="77777777" w:rsidR="00EC3EBD" w:rsidRDefault="00EC3EBD" w:rsidP="005168F3">
            <w:pPr>
              <w:pStyle w:val="Default"/>
              <w:spacing w:before="100" w:after="100"/>
              <w:jc w:val="both"/>
              <w:rPr>
                <w:rFonts w:ascii="StobiSerif Regular" w:hAnsi="StobiSerif Regular"/>
                <w:sz w:val="22"/>
                <w:szCs w:val="22"/>
              </w:rPr>
            </w:pPr>
          </w:p>
          <w:p w14:paraId="30814C17" w14:textId="77777777" w:rsidR="00EC3EBD" w:rsidRPr="00EC3EBD" w:rsidRDefault="00EC3EBD" w:rsidP="005168F3">
            <w:pPr>
              <w:pStyle w:val="Default"/>
              <w:spacing w:before="100" w:after="100"/>
              <w:jc w:val="both"/>
              <w:rPr>
                <w:rFonts w:ascii="StobiSerif Regular" w:hAnsi="StobiSerif Regular"/>
                <w:sz w:val="22"/>
                <w:szCs w:val="22"/>
              </w:rPr>
            </w:pPr>
          </w:p>
          <w:p w14:paraId="49D7C918" w14:textId="77777777" w:rsidR="0008744F" w:rsidRPr="00A10E19" w:rsidRDefault="0008744F" w:rsidP="00A10E19">
            <w:pPr>
              <w:jc w:val="center"/>
              <w:rPr>
                <w:rFonts w:ascii="StobiSerif Regular" w:hAnsi="StobiSerif Regular" w:cs="Arial"/>
                <w:b/>
                <w:color w:val="000000" w:themeColor="text1"/>
                <w:lang w:val="mk-MK"/>
              </w:rPr>
            </w:pPr>
            <w:r w:rsidRPr="00A10E19">
              <w:rPr>
                <w:rFonts w:ascii="StobiSerif Regular" w:hAnsi="StobiSerif Regular" w:cs="Arial"/>
                <w:b/>
                <w:color w:val="000000" w:themeColor="text1"/>
                <w:lang w:val="mk-MK"/>
              </w:rPr>
              <w:t>ОБРАЗЛОЖЕНИЕ</w:t>
            </w:r>
          </w:p>
          <w:p w14:paraId="764A675F" w14:textId="77777777" w:rsidR="0008744F" w:rsidRDefault="0008744F" w:rsidP="00A10E19">
            <w:pPr>
              <w:jc w:val="center"/>
              <w:rPr>
                <w:rFonts w:ascii="StobiSerif Regular" w:hAnsi="StobiSerif Regular" w:cs="Arial"/>
                <w:color w:val="000000" w:themeColor="text1"/>
                <w:lang w:val="mk-MK"/>
              </w:rPr>
            </w:pPr>
          </w:p>
          <w:p w14:paraId="76C21DDA" w14:textId="77777777" w:rsidR="007F0CE2" w:rsidRPr="00A10E19" w:rsidRDefault="007F0CE2" w:rsidP="00A10E19">
            <w:pPr>
              <w:jc w:val="center"/>
              <w:rPr>
                <w:rFonts w:ascii="StobiSerif Regular" w:hAnsi="StobiSerif Regular" w:cs="Arial"/>
                <w:color w:val="000000" w:themeColor="text1"/>
                <w:lang w:val="mk-MK"/>
              </w:rPr>
            </w:pPr>
          </w:p>
          <w:p w14:paraId="1F6C968F" w14:textId="77777777" w:rsidR="0008744F" w:rsidRDefault="00F17CD4" w:rsidP="00A10E19">
            <w:pPr>
              <w:jc w:val="both"/>
              <w:rPr>
                <w:rFonts w:ascii="StobiSerif Regular" w:hAnsi="StobiSerif Regular" w:cs="Arial"/>
                <w:color w:val="000000" w:themeColor="text1"/>
                <w:lang w:val="mk-MK"/>
              </w:rPr>
            </w:pPr>
            <w:r w:rsidRPr="00A10E19">
              <w:rPr>
                <w:rFonts w:ascii="StobiSerif Regular" w:hAnsi="StobiSerif Regular" w:cs="Arial"/>
                <w:color w:val="000000" w:themeColor="text1"/>
                <w:lang w:val="mk-MK"/>
              </w:rPr>
              <w:t>I.</w:t>
            </w:r>
            <w:r w:rsidR="0008744F" w:rsidRPr="00A10E19">
              <w:rPr>
                <w:rFonts w:ascii="StobiSerif Regular" w:hAnsi="StobiSerif Regular" w:cs="Arial"/>
                <w:color w:val="000000" w:themeColor="text1"/>
                <w:lang w:val="mk-MK"/>
              </w:rPr>
              <w:t>ОБЈАСНУВАЊЕ НА СОДРЖИНАТА НА ОДРЕДБИТЕ НА ПРЕДЛОГОТ НА ЗАКОН</w:t>
            </w:r>
          </w:p>
          <w:p w14:paraId="1A360C77" w14:textId="77777777" w:rsidR="007F0CE2" w:rsidRPr="00A10E19" w:rsidRDefault="007F0CE2" w:rsidP="00A10E19">
            <w:pPr>
              <w:jc w:val="both"/>
              <w:rPr>
                <w:rFonts w:ascii="StobiSerif Regular" w:hAnsi="StobiSerif Regular" w:cs="Arial"/>
                <w:color w:val="000000" w:themeColor="text1"/>
                <w:lang w:val="mk-MK"/>
              </w:rPr>
            </w:pPr>
          </w:p>
          <w:p w14:paraId="23D8A6EB" w14:textId="004DC407" w:rsidR="0008744F" w:rsidRPr="006E325D" w:rsidRDefault="005168F3" w:rsidP="00A10E19">
            <w:pPr>
              <w:jc w:val="both"/>
              <w:rPr>
                <w:rFonts w:ascii="StobiSerif Regular" w:hAnsi="StobiSerif Regular" w:cs="Arial"/>
                <w:lang w:val="mk-MK"/>
              </w:rPr>
            </w:pPr>
            <w:r>
              <w:rPr>
                <w:rFonts w:ascii="StobiSerif Regular" w:hAnsi="StobiSerif Regular" w:cs="Arial"/>
                <w:color w:val="FF0000"/>
                <w:lang w:val="mk-MK"/>
              </w:rPr>
              <w:t xml:space="preserve">      </w:t>
            </w:r>
            <w:r w:rsidR="003A090D" w:rsidRPr="006E325D">
              <w:rPr>
                <w:rFonts w:ascii="StobiSerif Regular" w:hAnsi="StobiSerif Regular" w:cs="Arial"/>
                <w:lang w:val="mk-MK"/>
              </w:rPr>
              <w:t>Предлогот на З</w:t>
            </w:r>
            <w:r w:rsidR="0008744F" w:rsidRPr="006E325D">
              <w:rPr>
                <w:rFonts w:ascii="StobiSerif Regular" w:hAnsi="StobiSerif Regular" w:cs="Arial"/>
                <w:lang w:val="mk-MK"/>
              </w:rPr>
              <w:t>акон за изменување</w:t>
            </w:r>
            <w:r w:rsidRPr="006E325D">
              <w:rPr>
                <w:rFonts w:ascii="StobiSerif Regular" w:hAnsi="StobiSerif Regular" w:cs="Arial"/>
              </w:rPr>
              <w:t xml:space="preserve"> </w:t>
            </w:r>
            <w:r w:rsidRPr="006E325D">
              <w:rPr>
                <w:rFonts w:ascii="StobiSerif Regular" w:hAnsi="StobiSerif Regular" w:cs="Arial"/>
                <w:lang w:val="mk-MK"/>
              </w:rPr>
              <w:t>и дополнување на Законот за забрана и спречување на вршење на нерегистрирана дејност</w:t>
            </w:r>
            <w:r w:rsidR="0008744F" w:rsidRPr="006E325D">
              <w:rPr>
                <w:rFonts w:ascii="StobiSerif Regular" w:hAnsi="StobiSerif Regular" w:cs="Arial"/>
                <w:lang w:val="mk-MK"/>
              </w:rPr>
              <w:t xml:space="preserve"> содржи </w:t>
            </w:r>
            <w:r w:rsidRPr="006E325D">
              <w:rPr>
                <w:rFonts w:ascii="StobiSerif Regular" w:hAnsi="StobiSerif Regular" w:cs="Arial"/>
                <w:lang w:val="mk-MK"/>
              </w:rPr>
              <w:t xml:space="preserve">6 </w:t>
            </w:r>
            <w:r w:rsidR="0008744F" w:rsidRPr="006E325D">
              <w:rPr>
                <w:rFonts w:ascii="StobiSerif Regular" w:hAnsi="StobiSerif Regular" w:cs="Arial"/>
                <w:lang w:val="mk-MK"/>
              </w:rPr>
              <w:t>член</w:t>
            </w:r>
            <w:r w:rsidRPr="006E325D">
              <w:rPr>
                <w:rFonts w:ascii="StobiSerif Regular" w:hAnsi="StobiSerif Regular" w:cs="Arial"/>
                <w:lang w:val="mk-MK"/>
              </w:rPr>
              <w:t>а</w:t>
            </w:r>
            <w:r w:rsidR="0008744F" w:rsidRPr="006E325D">
              <w:rPr>
                <w:rFonts w:ascii="StobiSerif Regular" w:hAnsi="StobiSerif Regular" w:cs="Arial"/>
                <w:lang w:val="mk-MK"/>
              </w:rPr>
              <w:t>.</w:t>
            </w:r>
          </w:p>
          <w:p w14:paraId="2179C8CB" w14:textId="5B78FEA0" w:rsidR="007F0CE2" w:rsidRPr="006E325D" w:rsidRDefault="005168F3" w:rsidP="00A10E19">
            <w:pPr>
              <w:spacing w:after="200"/>
              <w:jc w:val="both"/>
              <w:rPr>
                <w:rFonts w:ascii="StobiSerif Regular" w:hAnsi="StobiSerif Regular" w:cs="Arial"/>
                <w:lang w:val="mk-MK"/>
              </w:rPr>
            </w:pPr>
            <w:r w:rsidRPr="006E325D">
              <w:rPr>
                <w:rFonts w:ascii="StobiSerif Regular" w:hAnsi="StobiSerif Regular" w:cs="Arial"/>
                <w:lang w:val="mk-MK"/>
              </w:rPr>
              <w:t xml:space="preserve">      </w:t>
            </w:r>
            <w:r w:rsidR="0008744F" w:rsidRPr="006E325D">
              <w:rPr>
                <w:rFonts w:ascii="StobiSerif Regular" w:hAnsi="StobiSerif Regular" w:cs="Arial"/>
                <w:lang w:val="mk-MK"/>
              </w:rPr>
              <w:t xml:space="preserve">Со членовите </w:t>
            </w:r>
            <w:r w:rsidR="007F0CE2" w:rsidRPr="006E325D">
              <w:rPr>
                <w:rFonts w:ascii="StobiSerif Regular" w:hAnsi="StobiSerif Regular" w:cs="Arial"/>
                <w:lang w:val="mk-MK"/>
              </w:rPr>
              <w:t xml:space="preserve">од 1 до </w:t>
            </w:r>
            <w:r w:rsidRPr="006E325D">
              <w:rPr>
                <w:rFonts w:ascii="StobiSerif Regular" w:hAnsi="StobiSerif Regular" w:cs="Arial"/>
                <w:lang w:val="mk-MK"/>
              </w:rPr>
              <w:t>4</w:t>
            </w:r>
            <w:r w:rsidR="002F4871" w:rsidRPr="006E325D">
              <w:rPr>
                <w:rFonts w:ascii="StobiSerif Regular" w:hAnsi="StobiSerif Regular" w:cs="Arial"/>
                <w:lang w:val="mk-MK"/>
              </w:rPr>
              <w:t xml:space="preserve"> </w:t>
            </w:r>
            <w:r w:rsidR="0008744F" w:rsidRPr="006E325D">
              <w:rPr>
                <w:rFonts w:ascii="StobiSerif Regular" w:hAnsi="StobiSerif Regular" w:cs="Arial"/>
                <w:lang w:val="mk-MK"/>
              </w:rPr>
              <w:t>од Предлогот на Законот се врши усогласување со одредбите од Законот</w:t>
            </w:r>
            <w:r w:rsidRPr="006E325D">
              <w:rPr>
                <w:rFonts w:ascii="StobiSerif Regular" w:hAnsi="StobiSerif Regular" w:cs="Arial"/>
                <w:lang w:val="mk-MK"/>
              </w:rPr>
              <w:t xml:space="preserve"> за инспекциски надзор</w:t>
            </w:r>
            <w:r w:rsidR="0008744F" w:rsidRPr="006E325D">
              <w:rPr>
                <w:rFonts w:ascii="StobiSerif Regular" w:hAnsi="StobiSerif Regular" w:cs="Arial"/>
                <w:lang w:val="mk-MK"/>
              </w:rPr>
              <w:t xml:space="preserve"> („Сл</w:t>
            </w:r>
            <w:r w:rsidR="00B3266E" w:rsidRPr="006E325D">
              <w:rPr>
                <w:rFonts w:ascii="StobiSerif Regular" w:hAnsi="StobiSerif Regular" w:cs="Arial"/>
                <w:lang w:val="mk-MK"/>
              </w:rPr>
              <w:t>ужбен</w:t>
            </w:r>
            <w:r w:rsidR="0008744F" w:rsidRPr="006E325D">
              <w:rPr>
                <w:rFonts w:ascii="StobiSerif Regular" w:hAnsi="StobiSerif Regular" w:cs="Arial"/>
                <w:lang w:val="mk-MK"/>
              </w:rPr>
              <w:t xml:space="preserve"> весник на Реп</w:t>
            </w:r>
            <w:r w:rsidRPr="006E325D">
              <w:rPr>
                <w:rFonts w:ascii="StobiSerif Regular" w:hAnsi="StobiSerif Regular" w:cs="Arial"/>
                <w:lang w:val="mk-MK"/>
              </w:rPr>
              <w:t>ублика Северна Македонија“ бр. 135</w:t>
            </w:r>
            <w:r w:rsidR="0008744F" w:rsidRPr="006E325D">
              <w:rPr>
                <w:rFonts w:ascii="StobiSerif Regular" w:hAnsi="StobiSerif Regular" w:cs="Arial"/>
                <w:lang w:val="mk-MK"/>
              </w:rPr>
              <w:t>/2</w:t>
            </w:r>
            <w:r w:rsidRPr="006E325D">
              <w:rPr>
                <w:rFonts w:ascii="StobiSerif Regular" w:hAnsi="StobiSerif Regular" w:cs="Arial"/>
                <w:lang w:val="mk-MK"/>
              </w:rPr>
              <w:t>5</w:t>
            </w:r>
            <w:r w:rsidR="0008744F" w:rsidRPr="006E325D">
              <w:rPr>
                <w:rFonts w:ascii="StobiSerif Regular" w:hAnsi="StobiSerif Regular" w:cs="Arial"/>
                <w:lang w:val="mk-MK"/>
              </w:rPr>
              <w:t>) со кои се врши</w:t>
            </w:r>
            <w:r w:rsidRPr="006E325D">
              <w:rPr>
                <w:rFonts w:ascii="StobiSerif Regular" w:hAnsi="StobiSerif Regular" w:cs="Arial"/>
                <w:lang w:val="mk-MK"/>
              </w:rPr>
              <w:t xml:space="preserve"> усогласување со постапката за вршење на инспекциски надзор.</w:t>
            </w:r>
            <w:r w:rsidR="0008744F" w:rsidRPr="006E325D">
              <w:rPr>
                <w:rFonts w:ascii="StobiSerif Regular" w:hAnsi="StobiSerif Regular" w:cs="Arial"/>
                <w:lang w:val="mk-MK"/>
              </w:rPr>
              <w:t xml:space="preserve"> </w:t>
            </w:r>
          </w:p>
          <w:p w14:paraId="4BCD1B03" w14:textId="13DDC279" w:rsidR="005168F3" w:rsidRPr="006E325D" w:rsidRDefault="005168F3" w:rsidP="00A10E19">
            <w:pPr>
              <w:spacing w:after="200"/>
              <w:jc w:val="both"/>
              <w:rPr>
                <w:rFonts w:ascii="StobiSerif Regular" w:hAnsi="StobiSerif Regular" w:cs="Arial"/>
                <w:lang w:val="mk-MK"/>
              </w:rPr>
            </w:pPr>
            <w:r w:rsidRPr="006E325D">
              <w:rPr>
                <w:rFonts w:ascii="StobiSerif Regular" w:hAnsi="StobiSerif Regular" w:cs="Arial"/>
                <w:lang w:val="mk-MK"/>
              </w:rPr>
              <w:t>Со членот 5 се регулира рокот за донесување на подзаконските акти</w:t>
            </w:r>
          </w:p>
          <w:p w14:paraId="49885D56" w14:textId="46F76112" w:rsidR="0008744F" w:rsidRPr="006E325D" w:rsidRDefault="0008744F" w:rsidP="00A10E19">
            <w:pPr>
              <w:spacing w:after="200"/>
              <w:jc w:val="both"/>
              <w:rPr>
                <w:rFonts w:ascii="StobiSerif Regular" w:hAnsi="StobiSerif Regular" w:cs="Arial"/>
                <w:lang w:val="mk-MK"/>
              </w:rPr>
            </w:pPr>
            <w:r w:rsidRPr="006E325D">
              <w:rPr>
                <w:rFonts w:ascii="StobiSerif Regular" w:hAnsi="StobiSerif Regular" w:cs="Arial"/>
                <w:lang w:val="mk-MK"/>
              </w:rPr>
              <w:t>Со</w:t>
            </w:r>
            <w:r w:rsidR="005168F3" w:rsidRPr="006E325D">
              <w:rPr>
                <w:rFonts w:ascii="StobiSerif Regular" w:hAnsi="StobiSerif Regular" w:cs="Arial"/>
                <w:lang w:val="mk-MK"/>
              </w:rPr>
              <w:t xml:space="preserve"> членот </w:t>
            </w:r>
            <w:r w:rsidR="006E325D" w:rsidRPr="006E325D">
              <w:rPr>
                <w:rFonts w:ascii="StobiSerif Regular" w:hAnsi="StobiSerif Regular" w:cs="Arial"/>
                <w:lang w:val="mk-MK"/>
              </w:rPr>
              <w:t>6</w:t>
            </w:r>
            <w:r w:rsidRPr="006E325D">
              <w:rPr>
                <w:rFonts w:ascii="StobiSerif Regular" w:hAnsi="StobiSerif Regular" w:cs="Arial"/>
                <w:lang w:val="mk-MK"/>
              </w:rPr>
              <w:t xml:space="preserve"> е уредено влегувањето во сила на овој закон.</w:t>
            </w:r>
          </w:p>
          <w:p w14:paraId="0F718F87" w14:textId="77777777" w:rsidR="0008744F" w:rsidRPr="006E325D" w:rsidRDefault="0008744F" w:rsidP="00A10E19">
            <w:pPr>
              <w:jc w:val="both"/>
              <w:rPr>
                <w:rFonts w:ascii="StobiSerif Regular" w:hAnsi="StobiSerif Regular" w:cs="Arial"/>
                <w:lang w:val="mk-MK"/>
              </w:rPr>
            </w:pPr>
          </w:p>
          <w:p w14:paraId="129BD502" w14:textId="7B9AC0B9" w:rsidR="0008744F" w:rsidRPr="006E325D" w:rsidRDefault="0008744F" w:rsidP="00A10E19">
            <w:pPr>
              <w:jc w:val="both"/>
              <w:rPr>
                <w:rFonts w:ascii="StobiSerif Regular" w:hAnsi="StobiSerif Regular" w:cs="Arial"/>
                <w:lang w:val="mk-MK"/>
              </w:rPr>
            </w:pPr>
            <w:r w:rsidRPr="006E325D">
              <w:rPr>
                <w:rFonts w:ascii="StobiSerif Regular" w:hAnsi="StobiSerif Regular" w:cs="Arial"/>
                <w:lang w:val="mk-MK"/>
              </w:rPr>
              <w:t>II</w:t>
            </w:r>
            <w:r w:rsidR="00B3266E" w:rsidRPr="006E325D">
              <w:rPr>
                <w:rFonts w:ascii="StobiSerif Regular" w:hAnsi="StobiSerif Regular" w:cs="Arial"/>
                <w:lang w:val="mk-MK"/>
              </w:rPr>
              <w:t>.</w:t>
            </w:r>
            <w:r w:rsidRPr="006E325D">
              <w:rPr>
                <w:rFonts w:ascii="StobiSerif Regular" w:hAnsi="StobiSerif Regular" w:cs="Arial"/>
                <w:lang w:val="mk-MK"/>
              </w:rPr>
              <w:t xml:space="preserve"> МЕЃУСЕБНА ПОВРЗАНОСТ НА РЕШЕНИЈАТА СОДРЖАНИ ВО ПРЕДЛОЖЕНИТЕ ОДРЕДБИ</w:t>
            </w:r>
          </w:p>
          <w:p w14:paraId="4C79C688" w14:textId="77777777" w:rsidR="007F0CE2" w:rsidRPr="005168F3" w:rsidRDefault="007F0CE2" w:rsidP="00A10E19">
            <w:pPr>
              <w:jc w:val="both"/>
              <w:rPr>
                <w:rFonts w:ascii="StobiSerif Regular" w:hAnsi="StobiSerif Regular" w:cs="Arial"/>
                <w:color w:val="FF0000"/>
                <w:lang w:val="mk-MK"/>
              </w:rPr>
            </w:pPr>
          </w:p>
          <w:p w14:paraId="7F477295" w14:textId="77777777" w:rsidR="0008744F" w:rsidRPr="006E325D" w:rsidRDefault="0008744F" w:rsidP="00A10E19">
            <w:pPr>
              <w:jc w:val="both"/>
              <w:rPr>
                <w:rFonts w:ascii="StobiSerif Regular" w:hAnsi="StobiSerif Regular" w:cs="Arial"/>
                <w:lang w:val="sq-AL"/>
              </w:rPr>
            </w:pPr>
            <w:r w:rsidRPr="006E325D">
              <w:rPr>
                <w:rFonts w:ascii="StobiSerif Regular" w:hAnsi="StobiSerif Regular" w:cs="Arial"/>
                <w:lang w:val="mk-MK"/>
              </w:rPr>
              <w:t>Решенијата содржани во предложените одредби се меѓусебно поврзани и сочинуваат правна целина.</w:t>
            </w:r>
          </w:p>
          <w:p w14:paraId="7303BB8E" w14:textId="77777777" w:rsidR="0085376B" w:rsidRPr="006E325D" w:rsidRDefault="0085376B" w:rsidP="00A10E19">
            <w:pPr>
              <w:jc w:val="both"/>
              <w:rPr>
                <w:rFonts w:ascii="StobiSerif Regular" w:hAnsi="StobiSerif Regular" w:cs="Arial"/>
                <w:lang w:val="sq-AL"/>
              </w:rPr>
            </w:pPr>
          </w:p>
          <w:p w14:paraId="713F397C" w14:textId="77777777" w:rsidR="0008744F" w:rsidRPr="005168F3" w:rsidRDefault="0008744F" w:rsidP="00A10E19">
            <w:pPr>
              <w:jc w:val="both"/>
              <w:rPr>
                <w:rFonts w:ascii="StobiSerif Regular" w:hAnsi="StobiSerif Regular" w:cs="Arial"/>
                <w:color w:val="FF0000"/>
                <w:lang w:val="mk-MK"/>
              </w:rPr>
            </w:pPr>
          </w:p>
          <w:p w14:paraId="218D307A" w14:textId="06D27238" w:rsidR="0008744F" w:rsidRDefault="0008744F" w:rsidP="00A10E19">
            <w:pPr>
              <w:jc w:val="both"/>
              <w:rPr>
                <w:rFonts w:ascii="StobiSerif Regular" w:hAnsi="StobiSerif Regular" w:cs="Arial"/>
                <w:color w:val="FF0000"/>
              </w:rPr>
            </w:pPr>
            <w:r w:rsidRPr="006E325D">
              <w:rPr>
                <w:rFonts w:ascii="StobiSerif Regular" w:hAnsi="StobiSerif Regular" w:cs="Arial"/>
                <w:lang w:val="mk-MK"/>
              </w:rPr>
              <w:t>III</w:t>
            </w:r>
            <w:r w:rsidR="00B3266E" w:rsidRPr="006E325D">
              <w:rPr>
                <w:rFonts w:ascii="StobiSerif Regular" w:hAnsi="StobiSerif Regular" w:cs="Arial"/>
                <w:lang w:val="mk-MK"/>
              </w:rPr>
              <w:t xml:space="preserve">. </w:t>
            </w:r>
            <w:r w:rsidRPr="006E325D">
              <w:rPr>
                <w:rFonts w:ascii="StobiSerif Regular" w:hAnsi="StobiSerif Regular" w:cs="Arial"/>
                <w:lang w:val="mk-MK"/>
              </w:rPr>
              <w:t>ПОСЛЕДИЦИ ШТО ЌЕ ПРОИЗЛЕЗАТ ОД ПРЕДЛОЖЕНИТЕ РЕШЕНИЈА</w:t>
            </w:r>
          </w:p>
          <w:p w14:paraId="790FDD4B" w14:textId="77777777" w:rsidR="006E325D" w:rsidRPr="006E325D" w:rsidRDefault="006E325D" w:rsidP="00A10E19">
            <w:pPr>
              <w:jc w:val="both"/>
              <w:rPr>
                <w:rFonts w:ascii="StobiSerif Regular" w:hAnsi="StobiSerif Regular" w:cs="Arial"/>
                <w:color w:val="FF0000"/>
              </w:rPr>
            </w:pPr>
          </w:p>
          <w:p w14:paraId="4089777C" w14:textId="14BC3D6A" w:rsidR="0008744F" w:rsidRPr="00EC5B5A" w:rsidRDefault="0008744F" w:rsidP="00A10E19">
            <w:pPr>
              <w:ind w:firstLine="720"/>
              <w:jc w:val="both"/>
              <w:rPr>
                <w:rFonts w:ascii="StobiSerif Regular" w:hAnsi="StobiSerif Regular"/>
                <w:lang w:val="mk-MK"/>
              </w:rPr>
            </w:pPr>
            <w:r w:rsidRPr="00EC5B5A">
              <w:rPr>
                <w:rFonts w:ascii="StobiSerif Regular" w:hAnsi="StobiSerif Regular" w:cs="Arial"/>
                <w:lang w:val="mk-MK"/>
              </w:rPr>
              <w:t>Со предложениот закон се врши усогласување  на Законот за</w:t>
            </w:r>
            <w:r w:rsidR="006E325D" w:rsidRPr="00EC5B5A">
              <w:rPr>
                <w:rFonts w:ascii="StobiSerif Regular" w:hAnsi="StobiSerif Regular" w:cs="Arial"/>
              </w:rPr>
              <w:t xml:space="preserve"> </w:t>
            </w:r>
            <w:r w:rsidR="006E325D" w:rsidRPr="00EC5B5A">
              <w:rPr>
                <w:rFonts w:ascii="StobiSerif Regular" w:hAnsi="StobiSerif Regular" w:cs="Arial"/>
                <w:lang w:val="mk-MK"/>
              </w:rPr>
              <w:t>забрана и спречување на вршење на нерегистрирана дејност</w:t>
            </w:r>
            <w:r w:rsidRPr="00EC5B5A">
              <w:rPr>
                <w:rFonts w:ascii="StobiSerif Regular" w:hAnsi="StobiSerif Regular" w:cs="Arial"/>
                <w:lang w:val="mk-MK"/>
              </w:rPr>
              <w:t xml:space="preserve"> со Законот за </w:t>
            </w:r>
            <w:r w:rsidR="00EC5B5A" w:rsidRPr="00EC5B5A">
              <w:rPr>
                <w:rFonts w:ascii="StobiSerif Regular" w:hAnsi="StobiSerif Regular" w:cs="Arial"/>
                <w:lang w:val="mk-MK"/>
              </w:rPr>
              <w:t>инспекциски надзор</w:t>
            </w:r>
            <w:r w:rsidRPr="00EC5B5A">
              <w:rPr>
                <w:rFonts w:ascii="StobiSerif Regular" w:hAnsi="StobiSerif Regular" w:cs="Arial"/>
                <w:lang w:val="mk-MK"/>
              </w:rPr>
              <w:t xml:space="preserve"> („Сл</w:t>
            </w:r>
            <w:r w:rsidR="007F0CE2" w:rsidRPr="00EC5B5A">
              <w:rPr>
                <w:rFonts w:ascii="StobiSerif Regular" w:hAnsi="StobiSerif Regular" w:cs="Arial"/>
                <w:lang w:val="mk-MK"/>
              </w:rPr>
              <w:t>ужбен</w:t>
            </w:r>
            <w:r w:rsidRPr="00EC5B5A">
              <w:rPr>
                <w:rFonts w:ascii="StobiSerif Regular" w:hAnsi="StobiSerif Regular" w:cs="Arial"/>
                <w:lang w:val="mk-MK"/>
              </w:rPr>
              <w:t xml:space="preserve"> весник на Република Северна Македонија“ бр.</w:t>
            </w:r>
            <w:r w:rsidR="00EC5B5A" w:rsidRPr="00EC5B5A">
              <w:rPr>
                <w:rFonts w:ascii="StobiSerif Regular" w:hAnsi="StobiSerif Regular" w:cs="Arial"/>
                <w:lang w:val="mk-MK"/>
              </w:rPr>
              <w:t>135</w:t>
            </w:r>
            <w:r w:rsidRPr="00EC5B5A">
              <w:rPr>
                <w:rFonts w:ascii="StobiSerif Regular" w:hAnsi="StobiSerif Regular" w:cs="Arial"/>
                <w:lang w:val="mk-MK"/>
              </w:rPr>
              <w:t>/2</w:t>
            </w:r>
            <w:r w:rsidR="00EC5B5A" w:rsidRPr="00EC5B5A">
              <w:rPr>
                <w:rFonts w:ascii="StobiSerif Regular" w:hAnsi="StobiSerif Regular" w:cs="Arial"/>
                <w:lang w:val="mk-MK"/>
              </w:rPr>
              <w:t>5</w:t>
            </w:r>
            <w:r w:rsidRPr="00EC5B5A">
              <w:rPr>
                <w:rFonts w:ascii="StobiSerif Regular" w:hAnsi="StobiSerif Regular" w:cs="Arial"/>
                <w:lang w:val="mk-MK"/>
              </w:rPr>
              <w:t>), со што ќе се овозможи конзистентност на правниот систем и доследна примена на законските одредби во работите кои се однесуваат на работните односи и заштитата на работниците при работењето.</w:t>
            </w:r>
          </w:p>
          <w:p w14:paraId="74B9AE9A" w14:textId="77777777" w:rsidR="00634DD6" w:rsidRDefault="00634DD6" w:rsidP="00A10E19">
            <w:pPr>
              <w:jc w:val="both"/>
              <w:rPr>
                <w:rFonts w:ascii="StobiSerif Regular" w:hAnsi="StobiSerif Regular" w:cs="Arial"/>
                <w:color w:val="FF0000"/>
                <w:lang w:val="mk-MK"/>
              </w:rPr>
            </w:pPr>
          </w:p>
          <w:p w14:paraId="726A34EB" w14:textId="77777777" w:rsidR="00EC5B5A" w:rsidRDefault="00EC5B5A" w:rsidP="00A10E19">
            <w:pPr>
              <w:jc w:val="both"/>
              <w:rPr>
                <w:rFonts w:ascii="StobiSerif Regular" w:hAnsi="StobiSerif Regular" w:cs="Arial"/>
                <w:color w:val="FF0000"/>
                <w:lang w:val="mk-MK"/>
              </w:rPr>
            </w:pPr>
          </w:p>
          <w:p w14:paraId="6F7D1B1F" w14:textId="77777777" w:rsidR="00EC5B5A" w:rsidRDefault="00EC5B5A" w:rsidP="00A10E19">
            <w:pPr>
              <w:jc w:val="both"/>
              <w:rPr>
                <w:rFonts w:ascii="StobiSerif Regular" w:hAnsi="StobiSerif Regular" w:cs="Arial"/>
                <w:color w:val="FF0000"/>
                <w:lang w:val="mk-MK"/>
              </w:rPr>
            </w:pPr>
          </w:p>
          <w:p w14:paraId="2D8668ED" w14:textId="77777777" w:rsidR="00EC5B5A" w:rsidRDefault="00EC5B5A" w:rsidP="00A10E19">
            <w:pPr>
              <w:jc w:val="both"/>
              <w:rPr>
                <w:rFonts w:ascii="StobiSerif Regular" w:hAnsi="StobiSerif Regular" w:cs="Arial"/>
                <w:color w:val="FF0000"/>
                <w:lang w:val="mk-MK"/>
              </w:rPr>
            </w:pPr>
          </w:p>
          <w:p w14:paraId="18741EE5" w14:textId="77777777" w:rsidR="00EC5B5A" w:rsidRDefault="00EC5B5A" w:rsidP="00A10E19">
            <w:pPr>
              <w:jc w:val="both"/>
              <w:rPr>
                <w:rFonts w:ascii="StobiSerif Regular" w:hAnsi="StobiSerif Regular" w:cs="Arial"/>
                <w:color w:val="FF0000"/>
                <w:lang w:val="mk-MK"/>
              </w:rPr>
            </w:pPr>
          </w:p>
          <w:p w14:paraId="39D20604" w14:textId="77777777" w:rsidR="00EC5B5A" w:rsidRDefault="00EC5B5A" w:rsidP="00A10E19">
            <w:pPr>
              <w:jc w:val="both"/>
              <w:rPr>
                <w:rFonts w:ascii="StobiSerif Regular" w:hAnsi="StobiSerif Regular" w:cs="Arial"/>
                <w:color w:val="FF0000"/>
                <w:lang w:val="mk-MK"/>
              </w:rPr>
            </w:pPr>
          </w:p>
          <w:p w14:paraId="493DA497" w14:textId="77777777" w:rsidR="00EC5B5A" w:rsidRDefault="00EC5B5A" w:rsidP="00A10E19">
            <w:pPr>
              <w:jc w:val="both"/>
              <w:rPr>
                <w:rFonts w:ascii="StobiSerif Regular" w:hAnsi="StobiSerif Regular" w:cs="Arial"/>
                <w:color w:val="FF0000"/>
                <w:lang w:val="mk-MK"/>
              </w:rPr>
            </w:pPr>
          </w:p>
          <w:p w14:paraId="5CE0063A" w14:textId="77777777" w:rsidR="00EC5B5A" w:rsidRDefault="00EC5B5A" w:rsidP="00A10E19">
            <w:pPr>
              <w:jc w:val="both"/>
              <w:rPr>
                <w:rFonts w:ascii="StobiSerif Regular" w:hAnsi="StobiSerif Regular" w:cs="Arial"/>
                <w:color w:val="FF0000"/>
                <w:lang w:val="mk-MK"/>
              </w:rPr>
            </w:pPr>
          </w:p>
          <w:p w14:paraId="195BC2F4" w14:textId="77777777" w:rsidR="00EC5B5A" w:rsidRDefault="00EC5B5A" w:rsidP="00A10E19">
            <w:pPr>
              <w:jc w:val="both"/>
              <w:rPr>
                <w:rFonts w:ascii="StobiSerif Regular" w:hAnsi="StobiSerif Regular" w:cs="Arial"/>
                <w:color w:val="FF0000"/>
                <w:lang w:val="mk-MK"/>
              </w:rPr>
            </w:pPr>
          </w:p>
          <w:p w14:paraId="7052C2FC" w14:textId="77777777" w:rsidR="00EC5B5A" w:rsidRDefault="00EC5B5A" w:rsidP="00A10E19">
            <w:pPr>
              <w:jc w:val="both"/>
              <w:rPr>
                <w:rFonts w:ascii="StobiSerif Regular" w:hAnsi="StobiSerif Regular" w:cs="Arial"/>
                <w:color w:val="FF0000"/>
                <w:lang w:val="mk-MK"/>
              </w:rPr>
            </w:pPr>
          </w:p>
          <w:p w14:paraId="320F2E2A" w14:textId="77777777" w:rsidR="00EC5B5A" w:rsidRDefault="00EC5B5A" w:rsidP="00A10E19">
            <w:pPr>
              <w:jc w:val="both"/>
              <w:rPr>
                <w:rFonts w:ascii="StobiSerif Regular" w:hAnsi="StobiSerif Regular" w:cs="Arial"/>
                <w:color w:val="FF0000"/>
                <w:lang w:val="mk-MK"/>
              </w:rPr>
            </w:pPr>
          </w:p>
          <w:p w14:paraId="0B6ADB66" w14:textId="77777777" w:rsidR="00EC5B5A" w:rsidRDefault="00EC5B5A" w:rsidP="00A10E19">
            <w:pPr>
              <w:jc w:val="both"/>
              <w:rPr>
                <w:rFonts w:ascii="StobiSerif Regular" w:hAnsi="StobiSerif Regular" w:cs="Arial"/>
                <w:color w:val="FF0000"/>
                <w:lang w:val="mk-MK"/>
              </w:rPr>
            </w:pPr>
          </w:p>
          <w:p w14:paraId="1D6F9F3D" w14:textId="77777777" w:rsidR="00EC5B5A" w:rsidRDefault="00EC5B5A" w:rsidP="00A10E19">
            <w:pPr>
              <w:jc w:val="both"/>
              <w:rPr>
                <w:rFonts w:ascii="StobiSerif Regular" w:hAnsi="StobiSerif Regular" w:cs="Arial"/>
                <w:color w:val="FF0000"/>
                <w:lang w:val="mk-MK"/>
              </w:rPr>
            </w:pPr>
          </w:p>
          <w:p w14:paraId="5E3CB010" w14:textId="77777777" w:rsidR="00EC5B5A" w:rsidRDefault="00EC5B5A" w:rsidP="00A10E19">
            <w:pPr>
              <w:jc w:val="both"/>
              <w:rPr>
                <w:rFonts w:ascii="StobiSerif Regular" w:hAnsi="StobiSerif Regular" w:cs="Arial"/>
                <w:color w:val="FF0000"/>
                <w:lang w:val="mk-MK"/>
              </w:rPr>
            </w:pPr>
          </w:p>
          <w:p w14:paraId="593B4BE6" w14:textId="77777777" w:rsidR="00EC5B5A" w:rsidRDefault="00EC5B5A" w:rsidP="00A10E19">
            <w:pPr>
              <w:jc w:val="both"/>
              <w:rPr>
                <w:rFonts w:ascii="StobiSerif Regular" w:hAnsi="StobiSerif Regular" w:cs="Arial"/>
                <w:color w:val="FF0000"/>
                <w:lang w:val="mk-MK"/>
              </w:rPr>
            </w:pPr>
          </w:p>
          <w:p w14:paraId="52DB9A95" w14:textId="77777777" w:rsidR="00EC5B5A" w:rsidRDefault="00EC5B5A" w:rsidP="00A10E19">
            <w:pPr>
              <w:jc w:val="both"/>
              <w:rPr>
                <w:rFonts w:ascii="StobiSerif Regular" w:hAnsi="StobiSerif Regular" w:cs="Arial"/>
                <w:color w:val="FF0000"/>
                <w:lang w:val="mk-MK"/>
              </w:rPr>
            </w:pPr>
          </w:p>
          <w:p w14:paraId="4DC632C6" w14:textId="77777777" w:rsidR="00EC5B5A" w:rsidRDefault="00EC5B5A" w:rsidP="00A10E19">
            <w:pPr>
              <w:jc w:val="both"/>
              <w:rPr>
                <w:rFonts w:ascii="StobiSerif Regular" w:hAnsi="StobiSerif Regular" w:cs="Arial"/>
                <w:color w:val="FF0000"/>
                <w:lang w:val="mk-MK"/>
              </w:rPr>
            </w:pPr>
          </w:p>
          <w:p w14:paraId="4796BE4E" w14:textId="77777777" w:rsidR="00EC5B5A" w:rsidRDefault="00EC5B5A" w:rsidP="00A10E19">
            <w:pPr>
              <w:jc w:val="both"/>
              <w:rPr>
                <w:rFonts w:ascii="StobiSerif Regular" w:hAnsi="StobiSerif Regular" w:cs="Arial"/>
                <w:color w:val="FF0000"/>
                <w:lang w:val="mk-MK"/>
              </w:rPr>
            </w:pPr>
          </w:p>
          <w:p w14:paraId="7D0F9125" w14:textId="77777777" w:rsidR="00EC5B5A" w:rsidRDefault="00EC5B5A" w:rsidP="00A10E19">
            <w:pPr>
              <w:jc w:val="both"/>
              <w:rPr>
                <w:rFonts w:ascii="StobiSerif Regular" w:hAnsi="StobiSerif Regular" w:cs="Arial"/>
                <w:color w:val="FF0000"/>
                <w:lang w:val="mk-MK"/>
              </w:rPr>
            </w:pPr>
          </w:p>
          <w:p w14:paraId="59403E56" w14:textId="77777777" w:rsidR="00EC5B5A" w:rsidRDefault="00EC5B5A" w:rsidP="00A10E19">
            <w:pPr>
              <w:jc w:val="both"/>
              <w:rPr>
                <w:rFonts w:ascii="StobiSerif Regular" w:hAnsi="StobiSerif Regular" w:cs="Arial"/>
                <w:color w:val="FF0000"/>
                <w:lang w:val="mk-MK"/>
              </w:rPr>
            </w:pPr>
          </w:p>
          <w:p w14:paraId="10A459DD" w14:textId="77777777" w:rsidR="00EC5B5A" w:rsidRDefault="00EC5B5A" w:rsidP="00A10E19">
            <w:pPr>
              <w:jc w:val="both"/>
              <w:rPr>
                <w:rFonts w:ascii="StobiSerif Regular" w:hAnsi="StobiSerif Regular" w:cs="Arial"/>
                <w:color w:val="FF0000"/>
                <w:lang w:val="mk-MK"/>
              </w:rPr>
            </w:pPr>
          </w:p>
          <w:p w14:paraId="0C1826FD" w14:textId="77777777" w:rsidR="00EC5B5A" w:rsidRDefault="00EC5B5A" w:rsidP="00A10E19">
            <w:pPr>
              <w:jc w:val="both"/>
              <w:rPr>
                <w:rFonts w:ascii="StobiSerif Regular" w:hAnsi="StobiSerif Regular" w:cs="Arial"/>
                <w:color w:val="FF0000"/>
                <w:lang w:val="mk-MK"/>
              </w:rPr>
            </w:pPr>
          </w:p>
          <w:p w14:paraId="159C7820" w14:textId="77777777" w:rsidR="00EC5B5A" w:rsidRDefault="00EC5B5A" w:rsidP="00A10E19">
            <w:pPr>
              <w:jc w:val="both"/>
              <w:rPr>
                <w:rFonts w:ascii="StobiSerif Regular" w:hAnsi="StobiSerif Regular" w:cs="Arial"/>
                <w:color w:val="FF0000"/>
                <w:lang w:val="mk-MK"/>
              </w:rPr>
            </w:pPr>
          </w:p>
          <w:p w14:paraId="2EB930A7" w14:textId="77777777" w:rsidR="00EC5B5A" w:rsidRDefault="00EC5B5A" w:rsidP="00A10E19">
            <w:pPr>
              <w:jc w:val="both"/>
              <w:rPr>
                <w:rFonts w:ascii="StobiSerif Regular" w:hAnsi="StobiSerif Regular" w:cs="Arial"/>
                <w:color w:val="FF0000"/>
                <w:lang w:val="mk-MK"/>
              </w:rPr>
            </w:pPr>
          </w:p>
          <w:p w14:paraId="118C4605" w14:textId="77777777" w:rsidR="00EC5B5A" w:rsidRDefault="00EC5B5A" w:rsidP="00A10E19">
            <w:pPr>
              <w:jc w:val="both"/>
              <w:rPr>
                <w:rFonts w:ascii="StobiSerif Regular" w:hAnsi="StobiSerif Regular" w:cs="Arial"/>
                <w:color w:val="FF0000"/>
                <w:lang w:val="mk-MK"/>
              </w:rPr>
            </w:pPr>
          </w:p>
          <w:p w14:paraId="4D66EF01" w14:textId="77777777" w:rsidR="00EC5B5A" w:rsidRDefault="00EC5B5A" w:rsidP="00A10E19">
            <w:pPr>
              <w:jc w:val="both"/>
              <w:rPr>
                <w:rFonts w:ascii="StobiSerif Regular" w:hAnsi="StobiSerif Regular" w:cs="Arial"/>
                <w:color w:val="FF0000"/>
                <w:lang w:val="mk-MK"/>
              </w:rPr>
            </w:pPr>
          </w:p>
          <w:p w14:paraId="00EBD441" w14:textId="77777777" w:rsidR="00EC5B5A" w:rsidRDefault="00EC5B5A" w:rsidP="00A10E19">
            <w:pPr>
              <w:jc w:val="both"/>
              <w:rPr>
                <w:rFonts w:ascii="StobiSerif Regular" w:hAnsi="StobiSerif Regular" w:cs="Arial"/>
                <w:color w:val="FF0000"/>
                <w:lang w:val="mk-MK"/>
              </w:rPr>
            </w:pPr>
          </w:p>
          <w:p w14:paraId="723A81C0" w14:textId="77777777" w:rsidR="00EC5B5A" w:rsidRDefault="00EC5B5A" w:rsidP="00A10E19">
            <w:pPr>
              <w:jc w:val="both"/>
              <w:rPr>
                <w:rFonts w:ascii="StobiSerif Regular" w:hAnsi="StobiSerif Regular" w:cs="Arial"/>
                <w:color w:val="FF0000"/>
                <w:lang w:val="mk-MK"/>
              </w:rPr>
            </w:pPr>
          </w:p>
          <w:p w14:paraId="49908F2C" w14:textId="77777777" w:rsidR="00EC5B5A" w:rsidRDefault="00EC5B5A" w:rsidP="00A10E19">
            <w:pPr>
              <w:jc w:val="both"/>
              <w:rPr>
                <w:rFonts w:ascii="StobiSerif Regular" w:hAnsi="StobiSerif Regular" w:cs="Arial"/>
                <w:color w:val="FF0000"/>
                <w:lang w:val="mk-MK"/>
              </w:rPr>
            </w:pPr>
          </w:p>
          <w:p w14:paraId="49D16A11" w14:textId="77777777" w:rsidR="00EC5B5A" w:rsidRDefault="00EC5B5A" w:rsidP="00A10E19">
            <w:pPr>
              <w:jc w:val="both"/>
              <w:rPr>
                <w:rFonts w:ascii="StobiSerif Regular" w:hAnsi="StobiSerif Regular" w:cs="Arial"/>
                <w:color w:val="FF0000"/>
                <w:lang w:val="mk-MK"/>
              </w:rPr>
            </w:pPr>
          </w:p>
          <w:p w14:paraId="01DEFB47" w14:textId="77777777" w:rsidR="00EC5B5A" w:rsidRDefault="00EC5B5A" w:rsidP="00A10E19">
            <w:pPr>
              <w:jc w:val="both"/>
              <w:rPr>
                <w:rFonts w:ascii="StobiSerif Regular" w:hAnsi="StobiSerif Regular" w:cs="Arial"/>
                <w:color w:val="FF0000"/>
                <w:lang w:val="mk-MK"/>
              </w:rPr>
            </w:pPr>
          </w:p>
          <w:p w14:paraId="625A71E3" w14:textId="77777777" w:rsidR="00EC5B5A" w:rsidRDefault="00EC5B5A" w:rsidP="00A10E19">
            <w:pPr>
              <w:jc w:val="both"/>
              <w:rPr>
                <w:rFonts w:ascii="StobiSerif Regular" w:hAnsi="StobiSerif Regular" w:cs="Arial"/>
                <w:color w:val="FF0000"/>
                <w:lang w:val="mk-MK"/>
              </w:rPr>
            </w:pPr>
          </w:p>
          <w:p w14:paraId="42CFF9EB" w14:textId="77777777" w:rsidR="00EC5B5A" w:rsidRDefault="00EC5B5A" w:rsidP="00A10E19">
            <w:pPr>
              <w:jc w:val="both"/>
              <w:rPr>
                <w:rFonts w:ascii="StobiSerif Regular" w:hAnsi="StobiSerif Regular" w:cs="Arial"/>
                <w:color w:val="FF0000"/>
                <w:lang w:val="mk-MK"/>
              </w:rPr>
            </w:pPr>
          </w:p>
          <w:p w14:paraId="3FB37ECB" w14:textId="77777777" w:rsidR="00EC5B5A" w:rsidRDefault="00EC5B5A" w:rsidP="00A10E19">
            <w:pPr>
              <w:jc w:val="both"/>
              <w:rPr>
                <w:rFonts w:ascii="StobiSerif Regular" w:hAnsi="StobiSerif Regular" w:cs="Arial"/>
                <w:color w:val="FF0000"/>
                <w:lang w:val="mk-MK"/>
              </w:rPr>
            </w:pPr>
          </w:p>
          <w:p w14:paraId="64140417" w14:textId="77777777" w:rsidR="00EC5B5A" w:rsidRDefault="00EC5B5A" w:rsidP="00A10E19">
            <w:pPr>
              <w:jc w:val="both"/>
              <w:rPr>
                <w:rFonts w:ascii="StobiSerif Regular" w:hAnsi="StobiSerif Regular" w:cs="Arial"/>
                <w:color w:val="FF0000"/>
                <w:lang w:val="mk-MK"/>
              </w:rPr>
            </w:pPr>
          </w:p>
          <w:p w14:paraId="6EEDD818" w14:textId="77777777" w:rsidR="00EC5B5A" w:rsidRDefault="00EC5B5A" w:rsidP="00A10E19">
            <w:pPr>
              <w:jc w:val="both"/>
              <w:rPr>
                <w:rFonts w:ascii="StobiSerif Regular" w:hAnsi="StobiSerif Regular" w:cs="Arial"/>
                <w:color w:val="FF0000"/>
                <w:lang w:val="mk-MK"/>
              </w:rPr>
            </w:pPr>
          </w:p>
          <w:p w14:paraId="35880695" w14:textId="77777777" w:rsidR="00EC5B5A" w:rsidRDefault="00EC5B5A" w:rsidP="00A10E19">
            <w:pPr>
              <w:jc w:val="both"/>
              <w:rPr>
                <w:rFonts w:ascii="StobiSerif Regular" w:hAnsi="StobiSerif Regular" w:cs="Arial"/>
                <w:color w:val="FF0000"/>
                <w:lang w:val="mk-MK"/>
              </w:rPr>
            </w:pPr>
          </w:p>
          <w:p w14:paraId="3E715154" w14:textId="77777777" w:rsidR="00EC5B5A" w:rsidRDefault="00EC5B5A" w:rsidP="00A10E19">
            <w:pPr>
              <w:jc w:val="both"/>
              <w:rPr>
                <w:rFonts w:ascii="StobiSerif Regular" w:hAnsi="StobiSerif Regular" w:cs="Arial"/>
                <w:color w:val="FF0000"/>
                <w:lang w:val="mk-MK"/>
              </w:rPr>
            </w:pPr>
          </w:p>
          <w:p w14:paraId="1C49DD22" w14:textId="77777777" w:rsidR="00EC5B5A" w:rsidRDefault="00EC5B5A" w:rsidP="00A10E19">
            <w:pPr>
              <w:jc w:val="both"/>
              <w:rPr>
                <w:rFonts w:ascii="StobiSerif Regular" w:hAnsi="StobiSerif Regular" w:cs="Arial"/>
                <w:color w:val="FF0000"/>
                <w:lang w:val="mk-MK"/>
              </w:rPr>
            </w:pPr>
          </w:p>
          <w:p w14:paraId="58B51E1E" w14:textId="77777777" w:rsidR="00EC5B5A" w:rsidRPr="005168F3" w:rsidRDefault="00EC5B5A" w:rsidP="00A10E19">
            <w:pPr>
              <w:jc w:val="both"/>
              <w:rPr>
                <w:rFonts w:ascii="StobiSerif Regular" w:hAnsi="StobiSerif Regular" w:cs="Arial"/>
                <w:color w:val="FF0000"/>
                <w:lang w:val="mk-MK"/>
              </w:rPr>
            </w:pPr>
          </w:p>
          <w:p w14:paraId="126C52FE" w14:textId="77777777" w:rsidR="003E58CC" w:rsidRPr="00A10E19" w:rsidRDefault="003E58CC" w:rsidP="00A10E19">
            <w:pPr>
              <w:spacing w:after="120"/>
              <w:ind w:right="34"/>
              <w:jc w:val="center"/>
              <w:rPr>
                <w:rFonts w:ascii="StobiSerif Regular" w:hAnsi="StobiSerif Regular" w:cs="Arial"/>
                <w:b/>
                <w:color w:val="000000" w:themeColor="text1"/>
                <w:lang w:val="mk-MK"/>
              </w:rPr>
            </w:pPr>
          </w:p>
          <w:p w14:paraId="60B8964A" w14:textId="77777777" w:rsidR="0008744F" w:rsidRPr="00A10E19" w:rsidRDefault="0008744F" w:rsidP="00A10E19">
            <w:pPr>
              <w:spacing w:after="120"/>
              <w:ind w:right="34"/>
              <w:jc w:val="center"/>
              <w:rPr>
                <w:rFonts w:ascii="StobiSerif Regular" w:eastAsia="Times New Roman" w:hAnsi="StobiSerif Regular" w:cs="Times New Roman"/>
                <w:b/>
                <w:color w:val="FF0000"/>
                <w:lang w:val="mk-MK"/>
              </w:rPr>
            </w:pPr>
            <w:r w:rsidRPr="00A10E19">
              <w:rPr>
                <w:rFonts w:ascii="StobiSerif Regular" w:hAnsi="StobiSerif Regular" w:cs="Arial"/>
                <w:b/>
                <w:color w:val="000000" w:themeColor="text1"/>
                <w:lang w:val="mk-MK"/>
              </w:rPr>
              <w:t>ТЕКСТ НА ОДРЕДБИТЕ ОД</w:t>
            </w:r>
            <w:r w:rsidRPr="00A10E19">
              <w:rPr>
                <w:rFonts w:ascii="StobiSerif Regular" w:eastAsia="Calibri" w:hAnsi="StobiSerif Regular" w:cs="Calibri"/>
                <w:b/>
                <w:color w:val="000000" w:themeColor="text1"/>
                <w:lang w:val="mk-MK"/>
              </w:rPr>
              <w:t xml:space="preserve"> </w:t>
            </w:r>
            <w:r w:rsidRPr="00A10E19">
              <w:rPr>
                <w:rFonts w:ascii="StobiSerif Regular" w:eastAsia="Times New Roman" w:hAnsi="StobiSerif Regular" w:cs="Times New Roman"/>
                <w:b/>
                <w:bCs/>
                <w:color w:val="000000" w:themeColor="text1"/>
                <w:lang w:val="mk-MK"/>
              </w:rPr>
              <w:t xml:space="preserve">ЗАКОНОТ  </w:t>
            </w:r>
          </w:p>
          <w:p w14:paraId="246A81AE" w14:textId="77777777" w:rsidR="0008744F" w:rsidRPr="00A10E19" w:rsidRDefault="0008744F" w:rsidP="00A10E19">
            <w:pPr>
              <w:jc w:val="center"/>
              <w:rPr>
                <w:rFonts w:ascii="StobiSerif Regular" w:eastAsia="Calibri" w:hAnsi="StobiSerif Regular" w:cs="Calibri"/>
                <w:b/>
                <w:lang w:val="mk-MK"/>
              </w:rPr>
            </w:pPr>
            <w:r w:rsidRPr="00A10E19">
              <w:rPr>
                <w:rFonts w:ascii="StobiSerif Regular" w:hAnsi="StobiSerif Regular" w:cs="Arial"/>
                <w:b/>
                <w:color w:val="000000" w:themeColor="text1"/>
                <w:lang w:val="mk-MK"/>
              </w:rPr>
              <w:t xml:space="preserve">КОИ СЕ </w:t>
            </w:r>
            <w:r w:rsidRPr="00A10E19">
              <w:rPr>
                <w:rFonts w:ascii="StobiSerif Regular" w:hAnsi="StobiSerif Regular" w:cs="Arial"/>
                <w:b/>
                <w:lang w:val="mk-MK"/>
              </w:rPr>
              <w:t xml:space="preserve">МЕНУВААТ </w:t>
            </w:r>
          </w:p>
          <w:p w14:paraId="24FDC029" w14:textId="77777777" w:rsidR="0008744F" w:rsidRPr="00A10E19" w:rsidRDefault="0008744F" w:rsidP="00A10E19">
            <w:pPr>
              <w:ind w:right="20" w:firstLine="284"/>
              <w:jc w:val="both"/>
              <w:rPr>
                <w:rFonts w:ascii="StobiSerif Regular" w:eastAsia="Tahoma" w:hAnsi="StobiSerif Regular" w:cs="Tahoma"/>
                <w:lang w:val="mk-MK" w:eastAsia="mk-MK"/>
              </w:rPr>
            </w:pPr>
            <w:r w:rsidRPr="00A10E19">
              <w:rPr>
                <w:rFonts w:ascii="StobiSerif Regular" w:eastAsia="Tahoma" w:hAnsi="StobiSerif Regular" w:cs="Tahoma"/>
                <w:bCs/>
                <w:color w:val="000000" w:themeColor="text1"/>
                <w:lang w:val="mk-MK"/>
              </w:rPr>
              <w:t xml:space="preserve"> </w:t>
            </w:r>
          </w:p>
          <w:p w14:paraId="35C1B777" w14:textId="277D036E" w:rsidR="0008744F" w:rsidRPr="00EC5B5A" w:rsidRDefault="0008744F" w:rsidP="00A10E19">
            <w:pPr>
              <w:spacing w:before="100" w:beforeAutospacing="1" w:after="100" w:afterAutospacing="1"/>
              <w:ind w:left="294" w:right="291"/>
              <w:jc w:val="center"/>
              <w:outlineLvl w:val="0"/>
              <w:rPr>
                <w:rFonts w:ascii="StobiSerif Regular" w:eastAsia="Times New Roman" w:hAnsi="StobiSerif Regular" w:cs="Times New Roman"/>
                <w:b/>
                <w:kern w:val="36"/>
                <w:lang w:eastAsia="mk-MK"/>
              </w:rPr>
            </w:pPr>
            <w:r w:rsidRPr="00A10E19">
              <w:rPr>
                <w:rFonts w:ascii="StobiSerif Regular" w:eastAsia="Times New Roman" w:hAnsi="StobiSerif Regular" w:cs="Times New Roman"/>
                <w:b/>
                <w:kern w:val="36"/>
                <w:lang w:val="mk-MK" w:eastAsia="mk-MK"/>
              </w:rPr>
              <w:t>Член</w:t>
            </w:r>
            <w:r w:rsidR="00EC5B5A">
              <w:rPr>
                <w:rFonts w:ascii="StobiSerif Regular" w:eastAsia="Tahoma" w:hAnsi="StobiSerif Regular" w:cs="Tahoma"/>
                <w:b/>
                <w:kern w:val="36"/>
                <w:lang w:val="mk-MK" w:eastAsia="mk-MK"/>
              </w:rPr>
              <w:t xml:space="preserve"> </w:t>
            </w:r>
            <w:r w:rsidR="00EC5B5A">
              <w:rPr>
                <w:rFonts w:ascii="StobiSerif Regular" w:eastAsia="Tahoma" w:hAnsi="StobiSerif Regular" w:cs="Tahoma"/>
                <w:b/>
                <w:kern w:val="36"/>
                <w:lang w:eastAsia="mk-MK"/>
              </w:rPr>
              <w:t>9</w:t>
            </w:r>
          </w:p>
          <w:p w14:paraId="36B554C0" w14:textId="5B92FCC4" w:rsidR="00EC5B5A" w:rsidRPr="00EC5B5A" w:rsidRDefault="00EC5B5A" w:rsidP="00EC5B5A">
            <w:pPr>
              <w:pStyle w:val="Heading1"/>
              <w:jc w:val="both"/>
              <w:outlineLvl w:val="0"/>
              <w:rPr>
                <w:rFonts w:ascii="StobiSerif Regular" w:hAnsi="StobiSerif Regular"/>
                <w:sz w:val="22"/>
                <w:szCs w:val="22"/>
                <w:lang w:val="en-US"/>
              </w:rPr>
            </w:pPr>
            <w:r>
              <w:rPr>
                <w:rStyle w:val="Strong"/>
                <w:rFonts w:ascii="StobiSerif Regular" w:hAnsi="StobiSerif Regular"/>
                <w:b/>
                <w:bCs/>
                <w:sz w:val="22"/>
                <w:szCs w:val="22"/>
                <w:lang w:val="en-US"/>
              </w:rPr>
              <w:t xml:space="preserve">         </w:t>
            </w:r>
            <w:r w:rsidRPr="00EC5B5A">
              <w:rPr>
                <w:rStyle w:val="Strong"/>
                <w:rFonts w:ascii="StobiSerif Regular" w:hAnsi="StobiSerif Regular"/>
                <w:b/>
                <w:bCs/>
                <w:sz w:val="22"/>
                <w:szCs w:val="22"/>
              </w:rPr>
              <w:t>IV. ИНСПЕКЦИСКИ НАДЗОР</w:t>
            </w:r>
          </w:p>
          <w:p w14:paraId="235C6AC4" w14:textId="36C96E4C" w:rsidR="00EC5B5A" w:rsidRPr="00EC5B5A" w:rsidRDefault="00EC5B5A" w:rsidP="00EC5B5A">
            <w:pPr>
              <w:pStyle w:val="NormalWeb"/>
              <w:jc w:val="both"/>
              <w:rPr>
                <w:rFonts w:ascii="StobiSerif Regular" w:hAnsi="StobiSerif Regular"/>
                <w:sz w:val="22"/>
                <w:szCs w:val="22"/>
              </w:rPr>
            </w:pPr>
            <w:r w:rsidRPr="00EC5B5A">
              <w:rPr>
                <w:rFonts w:ascii="StobiSerif Regular" w:hAnsi="StobiSerif Regular"/>
                <w:sz w:val="22"/>
                <w:szCs w:val="22"/>
              </w:rPr>
              <w:t xml:space="preserve"> (1) </w:t>
            </w:r>
            <w:r>
              <w:rPr>
                <w:rFonts w:ascii="StobiSerif Regular" w:hAnsi="StobiSerif Regular"/>
                <w:sz w:val="22"/>
                <w:szCs w:val="22"/>
              </w:rPr>
              <w:t>Ин</w:t>
            </w:r>
            <w:r w:rsidRPr="00EC5B5A">
              <w:rPr>
                <w:rFonts w:ascii="StobiSerif Regular" w:hAnsi="StobiSerif Regular"/>
                <w:sz w:val="22"/>
                <w:szCs w:val="22"/>
              </w:rPr>
              <w:t>спекциски надзор над спроведувањето на одредбите од овој закон ќе вршат органите на државната управа и единиците на локалната самоуправа и тоа Државниот инспекторат за труд, Државниот пазарен инспекторат, Државниот санитарен и здравствен инспекторат, Државен инспекторат за градежништво и урбанизам, овластен градежен инспектор и овластен урбанистички инспектор при Единиците на локалната самоуправа, Државен комунален инспекторат, Државен инспекторат за транспорт, Државен инспекторат за техничка инспекција, Државен инспекторат за земјоделство, Државен инспекторат за шумарство и ловство, Државен просветен инспекторат, Државен управен инспекторат, Државен испекторат за локална самоуправа, Државен инспекторат за животна средина, овластените инспектори за животна средина на општините, овластените инспектори за животна средина на општините во Градот Скопје и овластените инспектори за животна средина на Градот Скопје, секој во однос на одредбите од овој закон за прашањата за кои тие се надлежни согласно закон.</w:t>
            </w:r>
          </w:p>
          <w:p w14:paraId="2B78AB89" w14:textId="77777777" w:rsidR="00EC5B5A" w:rsidRPr="00EC5B5A" w:rsidRDefault="00EC5B5A" w:rsidP="00EC5B5A">
            <w:pPr>
              <w:spacing w:before="100" w:beforeAutospacing="1" w:after="100" w:afterAutospacing="1"/>
              <w:ind w:left="-15"/>
              <w:jc w:val="both"/>
              <w:rPr>
                <w:rFonts w:ascii="StobiSerif Regular" w:hAnsi="StobiSerif Regular"/>
              </w:rPr>
            </w:pPr>
            <w:r w:rsidRPr="00EC5B5A">
              <w:rPr>
                <w:rFonts w:ascii="StobiSerif Regular" w:hAnsi="StobiSerif Regular"/>
              </w:rPr>
              <w:t>2) Ако при вршењето на инспекцискиот надзор инспекторот од ставoт (1) од овој закон утврди дека субјектот на инспекциски надзор постапил спротивно на одредбите од членовите 13 и 14 од овој закон, е должен за сторената неправилност и сторениот  прекршок  да состави записник согласно со закон и со решение на  субјектот на инспекциски надзор му изрече опомена како инспекциска мерка и  му определува рок во кој е должен да ги отстрани неправилностите и недостатоците.</w:t>
            </w:r>
          </w:p>
          <w:p w14:paraId="4F596170" w14:textId="77777777" w:rsidR="00EC5B5A" w:rsidRPr="00EC5B5A" w:rsidRDefault="00EC5B5A" w:rsidP="00EC5B5A">
            <w:pPr>
              <w:spacing w:before="100" w:beforeAutospacing="1" w:after="100" w:afterAutospacing="1"/>
              <w:ind w:left="-15"/>
              <w:jc w:val="both"/>
              <w:rPr>
                <w:rFonts w:ascii="StobiSerif Regular" w:hAnsi="StobiSerif Regular"/>
              </w:rPr>
            </w:pPr>
            <w:r w:rsidRPr="00EC5B5A">
              <w:rPr>
                <w:rFonts w:ascii="StobiSerif Regular" w:hAnsi="StobiSerif Regular"/>
              </w:rPr>
              <w:t xml:space="preserve">(3) Доколку по истекот на рокот определен при изрекувањето на опомената од ставот (1) на овој член, инспекторот утврди дека неправилностите и недостатоците се уште не се отстранети, со решение изрекува инспекциска мерка наредба за отстранување на утврдените неправилности и </w:t>
            </w:r>
            <w:r w:rsidRPr="00EC5B5A">
              <w:rPr>
                <w:rFonts w:ascii="StobiSerif Regular" w:hAnsi="StobiSerif Regular"/>
              </w:rPr>
              <w:lastRenderedPageBreak/>
              <w:t>недостатоци.</w:t>
            </w:r>
          </w:p>
          <w:p w14:paraId="32FBE825" w14:textId="77777777" w:rsidR="00EC5B5A" w:rsidRPr="00EC5B5A" w:rsidRDefault="00EC5B5A" w:rsidP="00EC5B5A">
            <w:pPr>
              <w:spacing w:before="100" w:beforeAutospacing="1" w:after="100" w:afterAutospacing="1"/>
              <w:ind w:left="-15"/>
              <w:jc w:val="both"/>
              <w:rPr>
                <w:rFonts w:ascii="StobiSerif Regular" w:hAnsi="StobiSerif Regular"/>
              </w:rPr>
            </w:pPr>
            <w:r w:rsidRPr="00EC5B5A">
              <w:rPr>
                <w:rFonts w:ascii="StobiSerif Regular" w:hAnsi="StobiSerif Regular"/>
              </w:rPr>
              <w:t>(4) Решението од ставовите (2) и (3) на овој член, се донесува веднаш, а најдоцна во рок од осум дена од денот на изготвувањето на записникот, согласно со закон.</w:t>
            </w:r>
          </w:p>
          <w:p w14:paraId="0505A0D9" w14:textId="77777777" w:rsidR="00EC5B5A" w:rsidRPr="00EC5B5A" w:rsidRDefault="00EC5B5A" w:rsidP="00EC5B5A">
            <w:pPr>
              <w:spacing w:before="100" w:beforeAutospacing="1" w:after="100" w:afterAutospacing="1"/>
              <w:jc w:val="both"/>
              <w:rPr>
                <w:rFonts w:ascii="StobiSerif Regular" w:hAnsi="StobiSerif Regular"/>
              </w:rPr>
            </w:pPr>
            <w:r w:rsidRPr="00EC5B5A">
              <w:rPr>
                <w:rFonts w:ascii="StobiSerif Regular" w:hAnsi="StobiSerif Regular"/>
              </w:rPr>
              <w:t>(5) Кога при вршењето на инспекцискиот надзор не се утврдени неправилности  согласно со закон или утврдените неправилности се отстранети во текот на вршењето на инспекцискиот надзор или во рокот утврден со решението од ставот (1) на овој член, инспекторот ја запира постапката со констатација во записникот, согласно со закон.</w:t>
            </w:r>
          </w:p>
          <w:p w14:paraId="43F84A4C" w14:textId="77777777" w:rsidR="00EC5B5A" w:rsidRPr="00EC5B5A" w:rsidRDefault="00EC5B5A" w:rsidP="00EC5B5A">
            <w:pPr>
              <w:spacing w:before="100" w:beforeAutospacing="1" w:after="100" w:afterAutospacing="1"/>
              <w:jc w:val="both"/>
              <w:rPr>
                <w:rFonts w:ascii="StobiSerif Regular" w:hAnsi="StobiSerif Regular"/>
              </w:rPr>
            </w:pPr>
            <w:r w:rsidRPr="00EC5B5A">
              <w:rPr>
                <w:rFonts w:ascii="StobiSerif Regular" w:hAnsi="StobiSerif Regular"/>
              </w:rPr>
              <w:t>(6) По исклучок од ставот (3) на овој член, инспекторот може да изрече инспекциска мерка со усно решение, наведено во записникот, согласно со закон.</w:t>
            </w:r>
          </w:p>
          <w:p w14:paraId="2747188F" w14:textId="77777777" w:rsidR="00EC5B5A" w:rsidRPr="00EC5B5A" w:rsidRDefault="00EC5B5A" w:rsidP="00EC5B5A">
            <w:pPr>
              <w:spacing w:before="100" w:beforeAutospacing="1" w:after="100" w:afterAutospacing="1"/>
              <w:jc w:val="both"/>
              <w:rPr>
                <w:rFonts w:ascii="StobiSerif Regular" w:hAnsi="StobiSerif Regular"/>
              </w:rPr>
            </w:pPr>
            <w:r w:rsidRPr="00EC5B5A">
              <w:rPr>
                <w:rFonts w:ascii="StobiSerif Regular" w:hAnsi="StobiSerif Regular"/>
              </w:rPr>
              <w:t>(7) Во случајот од ставот (6) на овој член, инспекторот е должен веднаш, а најдоцна во рокот утврден во ставот (4) на овој член, да донесе писмено решение за изрекување на инспекциската мерка.</w:t>
            </w:r>
          </w:p>
          <w:p w14:paraId="6D85DC58" w14:textId="77777777" w:rsidR="00EC5B5A" w:rsidRPr="00EC5B5A" w:rsidRDefault="00EC5B5A" w:rsidP="00EC5B5A">
            <w:pPr>
              <w:spacing w:before="100" w:beforeAutospacing="1" w:after="100" w:afterAutospacing="1"/>
              <w:jc w:val="both"/>
              <w:rPr>
                <w:rFonts w:ascii="StobiSerif Regular" w:hAnsi="StobiSerif Regular"/>
              </w:rPr>
            </w:pPr>
            <w:r w:rsidRPr="00EC5B5A">
              <w:rPr>
                <w:rFonts w:ascii="StobiSerif Regular" w:hAnsi="StobiSerif Regular"/>
              </w:rPr>
              <w:t>(8) Против решението од ставовите (2), (3) и (7) на овој член, може да се изјави жалба во рок од 15 дена од денот на приемот на решението, до надлежниот орган за одлучување во втор степен, согласно со закон.</w:t>
            </w:r>
          </w:p>
          <w:p w14:paraId="4363173A" w14:textId="77777777" w:rsidR="00EC5B5A" w:rsidRPr="00EC5B5A" w:rsidRDefault="00EC5B5A" w:rsidP="00EC5B5A">
            <w:pPr>
              <w:spacing w:before="100" w:beforeAutospacing="1" w:after="100" w:afterAutospacing="1"/>
              <w:jc w:val="both"/>
              <w:rPr>
                <w:rFonts w:ascii="StobiSerif Regular" w:hAnsi="StobiSerif Regular"/>
              </w:rPr>
            </w:pPr>
            <w:r w:rsidRPr="00EC5B5A">
              <w:rPr>
                <w:rFonts w:ascii="StobiSerif Regular" w:hAnsi="StobiSerif Regular"/>
              </w:rPr>
              <w:t>(9) Жалбата не го одлага извршувањето на решението од ставовите (2), (3) и (7) на овој член.</w:t>
            </w:r>
          </w:p>
          <w:p w14:paraId="4B7EDE44" w14:textId="77777777" w:rsidR="00EC5B5A" w:rsidRPr="00EC5B5A" w:rsidRDefault="00EC5B5A" w:rsidP="00EC5B5A">
            <w:pPr>
              <w:spacing w:before="100" w:beforeAutospacing="1" w:after="100" w:afterAutospacing="1"/>
              <w:jc w:val="both"/>
              <w:rPr>
                <w:rFonts w:ascii="StobiSerif Regular" w:hAnsi="StobiSerif Regular"/>
              </w:rPr>
            </w:pPr>
            <w:r w:rsidRPr="00EC5B5A">
              <w:rPr>
                <w:rFonts w:ascii="StobiSerif Regular" w:hAnsi="StobiSerif Regular"/>
              </w:rPr>
              <w:t>(10) Органите на државната управа и единиците на локалната самоуправа од  ставот (1) на овој член, водат електронска евиденција за изречените опомени и прекршоците, согласно со овој закон. </w:t>
            </w:r>
          </w:p>
          <w:p w14:paraId="5D21BA82" w14:textId="77777777" w:rsidR="00EC5B5A" w:rsidRPr="00EC5B5A" w:rsidRDefault="00EC5B5A" w:rsidP="00EC5B5A">
            <w:pPr>
              <w:spacing w:before="100" w:beforeAutospacing="1" w:after="100" w:afterAutospacing="1"/>
              <w:jc w:val="both"/>
              <w:rPr>
                <w:rFonts w:ascii="StobiSerif Regular" w:hAnsi="StobiSerif Regular"/>
              </w:rPr>
            </w:pPr>
            <w:r w:rsidRPr="00EC5B5A">
              <w:rPr>
                <w:rFonts w:ascii="StobiSerif Regular" w:hAnsi="StobiSerif Regular"/>
              </w:rPr>
              <w:t>(11) За изречените опомени од ставот (1) на овој член, констатираната состојба и исходот од поднесените прекршочни барања доставуваат извештај до Инспекцискиот совет.</w:t>
            </w:r>
          </w:p>
          <w:p w14:paraId="1B8699A0" w14:textId="7B1494B4" w:rsidR="0008744F" w:rsidRPr="006002B5" w:rsidRDefault="00EC5B5A" w:rsidP="006002B5">
            <w:pPr>
              <w:spacing w:after="287"/>
              <w:jc w:val="both"/>
            </w:pPr>
            <w:r w:rsidRPr="00EC5B5A">
              <w:rPr>
                <w:rFonts w:ascii="StobiSerif Regular" w:hAnsi="StobiSerif Regular"/>
              </w:rPr>
              <w:t>(12) Формата и содржината на актот од ставот (8) на овој член, ја пропишува функционерот кој раководи со органот на државната управа.</w:t>
            </w:r>
          </w:p>
          <w:p w14:paraId="0DFB4646" w14:textId="4E887904" w:rsidR="0008744F" w:rsidRPr="006002B5" w:rsidRDefault="0008744F" w:rsidP="00A10E19">
            <w:pPr>
              <w:spacing w:before="100" w:beforeAutospacing="1" w:after="100" w:afterAutospacing="1"/>
              <w:ind w:left="294" w:right="285"/>
              <w:jc w:val="center"/>
              <w:outlineLvl w:val="0"/>
              <w:rPr>
                <w:rFonts w:ascii="StobiSerif Regular" w:eastAsia="Times New Roman" w:hAnsi="StobiSerif Regular" w:cs="Times New Roman"/>
                <w:b/>
                <w:bCs/>
                <w:kern w:val="36"/>
                <w:lang w:eastAsia="mk-MK"/>
              </w:rPr>
            </w:pPr>
            <w:r w:rsidRPr="00A10E19">
              <w:rPr>
                <w:rFonts w:ascii="StobiSerif Regular" w:eastAsia="Times New Roman" w:hAnsi="StobiSerif Regular" w:cs="Times New Roman"/>
                <w:b/>
                <w:bCs/>
                <w:kern w:val="36"/>
                <w:lang w:val="mk-MK" w:eastAsia="mk-MK"/>
              </w:rPr>
              <w:lastRenderedPageBreak/>
              <w:t>Член</w:t>
            </w:r>
            <w:r w:rsidRPr="00A10E19">
              <w:rPr>
                <w:rFonts w:ascii="StobiSerif Regular" w:eastAsia="Tahoma" w:hAnsi="StobiSerif Regular" w:cs="Tahoma"/>
                <w:b/>
                <w:bCs/>
                <w:kern w:val="36"/>
                <w:lang w:val="mk-MK" w:eastAsia="mk-MK"/>
              </w:rPr>
              <w:t xml:space="preserve"> </w:t>
            </w:r>
            <w:r w:rsidR="006002B5">
              <w:rPr>
                <w:rFonts w:ascii="StobiSerif Regular" w:eastAsia="Times New Roman" w:hAnsi="StobiSerif Regular" w:cs="Times New Roman"/>
                <w:b/>
                <w:bCs/>
                <w:kern w:val="36"/>
                <w:lang w:eastAsia="mk-MK"/>
              </w:rPr>
              <w:t>10</w:t>
            </w:r>
          </w:p>
          <w:p w14:paraId="6AA27367" w14:textId="77777777" w:rsidR="006002B5" w:rsidRPr="006002B5" w:rsidRDefault="006002B5" w:rsidP="006002B5">
            <w:pPr>
              <w:spacing w:after="5"/>
              <w:jc w:val="center"/>
              <w:rPr>
                <w:rFonts w:ascii="StobiSerif Regular" w:hAnsi="StobiSerif Regular"/>
                <w:b/>
                <w:lang w:val="mk-MK"/>
              </w:rPr>
            </w:pPr>
            <w:r w:rsidRPr="006002B5">
              <w:rPr>
                <w:rFonts w:ascii="StobiSerif Regular" w:hAnsi="StobiSerif Regular"/>
                <w:b/>
                <w:lang w:val="mk-MK"/>
              </w:rPr>
              <w:t>V. УПРАВНИ МЕРКИ</w:t>
            </w:r>
          </w:p>
          <w:p w14:paraId="0E29F135" w14:textId="77777777" w:rsidR="006002B5" w:rsidRPr="006002B5" w:rsidRDefault="006002B5" w:rsidP="006002B5">
            <w:pPr>
              <w:spacing w:after="5"/>
              <w:jc w:val="both"/>
              <w:rPr>
                <w:rFonts w:ascii="StobiSerif Regular" w:hAnsi="StobiSerif Regular"/>
              </w:rPr>
            </w:pPr>
          </w:p>
          <w:p w14:paraId="7A172FC7" w14:textId="77777777" w:rsidR="006002B5" w:rsidRPr="006002B5" w:rsidRDefault="006002B5" w:rsidP="006002B5">
            <w:pPr>
              <w:spacing w:after="5"/>
              <w:jc w:val="both"/>
              <w:rPr>
                <w:rFonts w:ascii="StobiSerif Regular" w:hAnsi="StobiSerif Regular"/>
                <w:lang w:val="mk-MK"/>
              </w:rPr>
            </w:pPr>
            <w:r w:rsidRPr="006002B5">
              <w:rPr>
                <w:rFonts w:ascii="StobiSerif Regular" w:hAnsi="StobiSerif Regular"/>
                <w:lang w:val="mk-MK"/>
              </w:rPr>
              <w:t>(1) Кога е спроведен инспекцискиот надзор од членот 9 од овој закон, ако надлежниот инспектор на самото место констатира дека правното или физичкото лице и понатаму врши нерегистрирана дејност, составува записник за утврдената фактичка состојба и донесува решение за забрана на вршење на нерегистрираната дејност до денот на регистрацијата кај надлежниот државен орган, во кое се утврдува рокот за регистрација кој не може да биде подолг од 30 дена.</w:t>
            </w:r>
          </w:p>
          <w:p w14:paraId="6690E7F7" w14:textId="77777777" w:rsidR="006002B5" w:rsidRPr="006002B5" w:rsidRDefault="006002B5" w:rsidP="006002B5">
            <w:pPr>
              <w:spacing w:after="5"/>
              <w:jc w:val="both"/>
              <w:rPr>
                <w:rFonts w:ascii="StobiSerif Regular" w:hAnsi="StobiSerif Regular"/>
                <w:lang w:val="mk-MK"/>
              </w:rPr>
            </w:pPr>
          </w:p>
          <w:p w14:paraId="601FE68A" w14:textId="77777777" w:rsidR="006002B5" w:rsidRPr="006002B5" w:rsidRDefault="006002B5" w:rsidP="006002B5">
            <w:pPr>
              <w:spacing w:after="5"/>
              <w:jc w:val="both"/>
              <w:rPr>
                <w:rFonts w:ascii="StobiSerif Regular" w:hAnsi="StobiSerif Regular"/>
                <w:lang w:val="mk-MK"/>
              </w:rPr>
            </w:pPr>
            <w:r w:rsidRPr="006002B5">
              <w:rPr>
                <w:rFonts w:ascii="StobiSerif Regular" w:hAnsi="StobiSerif Regular"/>
                <w:lang w:val="mk-MK"/>
              </w:rPr>
              <w:t>(2) Доколку правното или физичкото лице неовластено го отстрани запечатувањето на работните простории или простории од деловен карактер, инсталациите, уредите и другата опрема за работа или опрема која е наменета за работа или за друг погоден начин, соодветно ќе се применуваат одредбите од Кривичниот законик кои се однесуваат на симнување на службен печат или знак.</w:t>
            </w:r>
          </w:p>
          <w:p w14:paraId="42DC26FB" w14:textId="77777777" w:rsidR="006002B5" w:rsidRPr="006002B5" w:rsidRDefault="006002B5" w:rsidP="006002B5">
            <w:pPr>
              <w:spacing w:after="5"/>
              <w:jc w:val="both"/>
              <w:rPr>
                <w:rFonts w:ascii="StobiSerif Regular" w:hAnsi="StobiSerif Regular"/>
                <w:lang w:val="mk-MK"/>
              </w:rPr>
            </w:pPr>
          </w:p>
          <w:p w14:paraId="12D045C6" w14:textId="77777777" w:rsidR="006002B5" w:rsidRPr="006002B5" w:rsidRDefault="006002B5" w:rsidP="006002B5">
            <w:pPr>
              <w:spacing w:after="5"/>
              <w:jc w:val="both"/>
              <w:rPr>
                <w:rFonts w:ascii="StobiSerif Regular" w:hAnsi="StobiSerif Regular"/>
                <w:lang w:val="mk-MK"/>
              </w:rPr>
            </w:pPr>
            <w:r w:rsidRPr="006002B5">
              <w:rPr>
                <w:rFonts w:ascii="StobiSerif Regular" w:hAnsi="StobiSerif Regular"/>
                <w:lang w:val="mk-MK"/>
              </w:rPr>
              <w:t>(3) Решението од ставот (1) на овој член се извршува без одлагање по извршениот инспекциски надзор со запечатување на работните простории или простории од деловен карактер, инсталациите, уредите и другата опрема за работа или опрема која е наменета за работа или за друг погоден начин.  Кога околностите на случајот тоа го бараат, запечатувањето на работните простории или просториите од деловен карактер по исклучок може да се спроведе најдоцна во рок од три дена од денот кога е извршен инспекцискиот надзор односно од денот кога е издадено решението.</w:t>
            </w:r>
          </w:p>
          <w:p w14:paraId="5B11878F" w14:textId="77777777" w:rsidR="006002B5" w:rsidRPr="006002B5" w:rsidRDefault="006002B5" w:rsidP="006002B5">
            <w:pPr>
              <w:spacing w:after="5"/>
              <w:jc w:val="both"/>
              <w:rPr>
                <w:rFonts w:ascii="StobiSerif Regular" w:hAnsi="StobiSerif Regular"/>
                <w:lang w:val="mk-MK"/>
              </w:rPr>
            </w:pPr>
          </w:p>
          <w:p w14:paraId="4A8A4F7E" w14:textId="77777777" w:rsidR="006002B5" w:rsidRPr="006002B5" w:rsidRDefault="006002B5" w:rsidP="006002B5">
            <w:pPr>
              <w:spacing w:after="5"/>
              <w:jc w:val="both"/>
              <w:rPr>
                <w:rFonts w:ascii="StobiSerif Regular" w:hAnsi="StobiSerif Regular"/>
                <w:lang w:val="mk-MK"/>
              </w:rPr>
            </w:pPr>
            <w:r w:rsidRPr="006002B5">
              <w:rPr>
                <w:rFonts w:ascii="StobiSerif Regular" w:hAnsi="StobiSerif Regular"/>
                <w:lang w:val="mk-MK"/>
              </w:rPr>
              <w:t>(4) Инспекциските служби во органите на државната управа и единиците на локалната самоуправа надлежни за работите на инспекциски надзор се должни да соработуваат и разменуваат податоци со Министерството за финансии - Управата за јавни приходи  заради утврдување и пресметување на даночните обврски на субјектите кои вршат нерегистрирана дејност.</w:t>
            </w:r>
          </w:p>
          <w:p w14:paraId="371866BF" w14:textId="77777777" w:rsidR="006002B5" w:rsidRPr="006002B5" w:rsidRDefault="006002B5" w:rsidP="006002B5">
            <w:pPr>
              <w:spacing w:after="5"/>
              <w:jc w:val="both"/>
              <w:rPr>
                <w:rFonts w:ascii="StobiSerif Regular" w:hAnsi="StobiSerif Regular"/>
                <w:lang w:val="mk-MK"/>
              </w:rPr>
            </w:pPr>
          </w:p>
          <w:p w14:paraId="3E2A7C49" w14:textId="77777777" w:rsidR="006002B5" w:rsidRPr="006002B5" w:rsidRDefault="006002B5" w:rsidP="006002B5">
            <w:pPr>
              <w:spacing w:after="5"/>
              <w:jc w:val="both"/>
              <w:rPr>
                <w:rFonts w:ascii="StobiSerif Regular" w:hAnsi="StobiSerif Regular"/>
                <w:lang w:val="mk-MK"/>
              </w:rPr>
            </w:pPr>
            <w:r w:rsidRPr="006002B5">
              <w:rPr>
                <w:rFonts w:ascii="StobiSerif Regular" w:hAnsi="StobiSerif Regular"/>
                <w:lang w:val="mk-MK"/>
              </w:rPr>
              <w:t xml:space="preserve">(5) Министерството за финансии - Управата за јавни приходи во вршење на работите од својата надлежност во даночна постапка кај </w:t>
            </w:r>
            <w:r w:rsidRPr="006002B5">
              <w:rPr>
                <w:rFonts w:ascii="StobiSerif Regular" w:hAnsi="StobiSerif Regular"/>
                <w:lang w:val="mk-MK"/>
              </w:rPr>
              <w:lastRenderedPageBreak/>
              <w:t>нерегистрирани даночни обврзници е должна за истото да достави известување до органите на државната управа надлежни за работите на инспекциски надзор.</w:t>
            </w:r>
          </w:p>
          <w:p w14:paraId="7EEEE09F" w14:textId="77777777" w:rsidR="006002B5" w:rsidRPr="006002B5" w:rsidRDefault="006002B5" w:rsidP="006002B5">
            <w:pPr>
              <w:spacing w:after="5"/>
              <w:jc w:val="both"/>
              <w:rPr>
                <w:rFonts w:ascii="StobiSerif Regular" w:hAnsi="StobiSerif Regular"/>
                <w:lang w:val="mk-MK"/>
              </w:rPr>
            </w:pPr>
          </w:p>
          <w:p w14:paraId="2D2C2761" w14:textId="77777777" w:rsidR="006002B5" w:rsidRPr="006002B5" w:rsidRDefault="006002B5" w:rsidP="006002B5">
            <w:pPr>
              <w:spacing w:after="5"/>
              <w:jc w:val="both"/>
              <w:rPr>
                <w:rFonts w:ascii="StobiSerif Regular" w:hAnsi="StobiSerif Regular"/>
                <w:lang w:val="mk-MK"/>
              </w:rPr>
            </w:pPr>
            <w:r w:rsidRPr="006002B5">
              <w:rPr>
                <w:rFonts w:ascii="StobiSerif Regular" w:hAnsi="StobiSerif Regular"/>
                <w:lang w:val="mk-MK"/>
              </w:rPr>
              <w:t xml:space="preserve">(6) Против решението од ставот (1) на овој член може да се изјави жалба во рок од осум дена од денот на приемот на решението. Жалбата не го одложува извршувањето на решението. </w:t>
            </w:r>
          </w:p>
          <w:p w14:paraId="11EF7235" w14:textId="77777777" w:rsidR="006002B5" w:rsidRPr="006002B5" w:rsidRDefault="006002B5" w:rsidP="006002B5">
            <w:pPr>
              <w:spacing w:after="5"/>
              <w:jc w:val="both"/>
              <w:rPr>
                <w:rFonts w:ascii="StobiSerif Regular" w:hAnsi="StobiSerif Regular"/>
                <w:lang w:val="mk-MK"/>
              </w:rPr>
            </w:pPr>
          </w:p>
          <w:p w14:paraId="1A52405A" w14:textId="29FD170C" w:rsidR="0008744F" w:rsidRPr="00A10E19" w:rsidRDefault="006002B5" w:rsidP="006002B5">
            <w:pPr>
              <w:spacing w:after="254"/>
              <w:jc w:val="both"/>
              <w:rPr>
                <w:rFonts w:ascii="StobiSerif Regular" w:hAnsi="StobiSerif Regular"/>
                <w:lang w:val="mk-MK"/>
              </w:rPr>
            </w:pPr>
            <w:r w:rsidRPr="006002B5">
              <w:rPr>
                <w:rFonts w:ascii="StobiSerif Regular" w:hAnsi="StobiSerif Regular"/>
                <w:lang w:val="mk-MK"/>
              </w:rPr>
              <w:t>(7) Жалбата од ставот (6) на овој член се изјавува до Државната комисија за одлучување во управна постапка, постапка од работен однос и инспекциски надзор во втор степен.</w:t>
            </w:r>
          </w:p>
          <w:p w14:paraId="607B88BF" w14:textId="09E8AB0A" w:rsidR="0008744F" w:rsidRPr="006002B5" w:rsidRDefault="0008744F" w:rsidP="00A10E19">
            <w:pPr>
              <w:spacing w:before="100" w:beforeAutospacing="1" w:after="100" w:afterAutospacing="1"/>
              <w:ind w:left="294" w:right="284"/>
              <w:jc w:val="center"/>
              <w:outlineLvl w:val="0"/>
              <w:rPr>
                <w:rFonts w:ascii="StobiSerif Regular" w:eastAsia="Times New Roman" w:hAnsi="StobiSerif Regular" w:cs="Times New Roman"/>
                <w:b/>
                <w:bCs/>
                <w:kern w:val="36"/>
                <w:lang w:eastAsia="mk-MK"/>
              </w:rPr>
            </w:pPr>
            <w:r w:rsidRPr="00A10E19">
              <w:rPr>
                <w:rFonts w:ascii="StobiSerif Regular" w:eastAsia="Times New Roman" w:hAnsi="StobiSerif Regular" w:cs="Times New Roman"/>
                <w:b/>
                <w:bCs/>
                <w:kern w:val="36"/>
                <w:lang w:val="mk-MK" w:eastAsia="mk-MK"/>
              </w:rPr>
              <w:t>Член</w:t>
            </w:r>
            <w:r w:rsidRPr="00A10E19">
              <w:rPr>
                <w:rFonts w:ascii="StobiSerif Regular" w:eastAsia="Tahoma" w:hAnsi="StobiSerif Regular" w:cs="Tahoma"/>
                <w:b/>
                <w:bCs/>
                <w:kern w:val="36"/>
                <w:lang w:val="mk-MK" w:eastAsia="mk-MK"/>
              </w:rPr>
              <w:t xml:space="preserve"> </w:t>
            </w:r>
            <w:r w:rsidRPr="00A10E19">
              <w:rPr>
                <w:rFonts w:ascii="StobiSerif Regular" w:eastAsia="Times New Roman" w:hAnsi="StobiSerif Regular" w:cs="Times New Roman"/>
                <w:b/>
                <w:bCs/>
                <w:kern w:val="36"/>
                <w:lang w:val="mk-MK" w:eastAsia="mk-MK"/>
              </w:rPr>
              <w:t>1</w:t>
            </w:r>
            <w:r w:rsidR="006002B5">
              <w:rPr>
                <w:rFonts w:ascii="StobiSerif Regular" w:eastAsia="Times New Roman" w:hAnsi="StobiSerif Regular" w:cs="Times New Roman"/>
                <w:b/>
                <w:bCs/>
                <w:kern w:val="36"/>
                <w:lang w:eastAsia="mk-MK"/>
              </w:rPr>
              <w:t>1</w:t>
            </w:r>
          </w:p>
          <w:p w14:paraId="5A1C70FD" w14:textId="73A9036A" w:rsidR="006002B5" w:rsidRPr="006002B5" w:rsidRDefault="006002B5" w:rsidP="006002B5">
            <w:pPr>
              <w:spacing w:after="5"/>
              <w:jc w:val="center"/>
              <w:rPr>
                <w:rFonts w:ascii="StobiSerif Regular" w:hAnsi="StobiSerif Regular"/>
                <w:b/>
              </w:rPr>
            </w:pPr>
            <w:r w:rsidRPr="006002B5">
              <w:rPr>
                <w:rFonts w:ascii="StobiSerif Regular" w:hAnsi="StobiSerif Regular"/>
                <w:b/>
                <w:lang w:val="mk-MK"/>
              </w:rPr>
              <w:t>VI.    ПОРАМНУВАЊЕ</w:t>
            </w:r>
          </w:p>
          <w:p w14:paraId="6A272A59" w14:textId="77777777" w:rsidR="006002B5" w:rsidRPr="006002B5" w:rsidRDefault="006002B5" w:rsidP="006002B5">
            <w:pPr>
              <w:spacing w:after="5"/>
              <w:jc w:val="both"/>
              <w:rPr>
                <w:rFonts w:ascii="StobiSerif Regular" w:hAnsi="StobiSerif Regular"/>
              </w:rPr>
            </w:pPr>
          </w:p>
          <w:p w14:paraId="35F4F6B7" w14:textId="77777777" w:rsidR="006002B5" w:rsidRDefault="006002B5" w:rsidP="006002B5">
            <w:pPr>
              <w:spacing w:after="5"/>
              <w:jc w:val="both"/>
              <w:rPr>
                <w:rFonts w:ascii="StobiSerif Regular" w:hAnsi="StobiSerif Regular"/>
              </w:rPr>
            </w:pPr>
            <w:r w:rsidRPr="006002B5">
              <w:rPr>
                <w:rFonts w:ascii="StobiSerif Regular" w:hAnsi="StobiSerif Regular"/>
                <w:lang w:val="mk-MK"/>
              </w:rPr>
              <w:t>(1) Ако надлежниот инспектор утврди прекршок за прекршоците од членовите 13 и 14 од овој закон, пред да поднесе барање за поведување на прекршочна постапка, е должен на физичкото лице - субјект на инспекциски надзор на одговорното лице или од него овластено лице кај работодавач да му издаде прекршочен платен налог, согласно со Законот за прекршоците.</w:t>
            </w:r>
            <w:r>
              <w:rPr>
                <w:rFonts w:ascii="StobiSerif Regular" w:hAnsi="StobiSerif Regular"/>
              </w:rPr>
              <w:t xml:space="preserve"> </w:t>
            </w:r>
          </w:p>
          <w:p w14:paraId="293B2094" w14:textId="11A9920A" w:rsidR="006002B5" w:rsidRPr="006002B5" w:rsidRDefault="006002B5" w:rsidP="006002B5">
            <w:pPr>
              <w:spacing w:after="5"/>
              <w:jc w:val="both"/>
              <w:rPr>
                <w:rFonts w:ascii="StobiSerif Regular" w:hAnsi="StobiSerif Regular"/>
                <w:lang w:val="mk-MK"/>
              </w:rPr>
            </w:pPr>
            <w:r w:rsidRPr="006002B5">
              <w:rPr>
                <w:rFonts w:ascii="StobiSerif Regular" w:hAnsi="StobiSerif Regular"/>
                <w:lang w:val="mk-MK"/>
              </w:rPr>
              <w:t xml:space="preserve">(2)  Ако сторителот ја плати глобата во рок од осум дена од денот на издавањето на прекршочниот платен налог, ќе плати половина од предвидената глоба, а доколку не ја плати во предвидениот рок, овластеното службено лице ќе поднесе барање за поведување на прекршочна постапка до надлежниот  орган.   </w:t>
            </w:r>
          </w:p>
          <w:p w14:paraId="32F25EB9" w14:textId="0AC0D2DD" w:rsidR="0008744F" w:rsidRPr="006002B5" w:rsidRDefault="006002B5" w:rsidP="006002B5">
            <w:pPr>
              <w:spacing w:after="5"/>
              <w:jc w:val="both"/>
              <w:rPr>
                <w:rFonts w:ascii="StobiSerif Regular" w:hAnsi="StobiSerif Regular"/>
                <w:lang w:val="mk-MK"/>
              </w:rPr>
            </w:pPr>
            <w:r w:rsidRPr="006002B5">
              <w:rPr>
                <w:rFonts w:ascii="StobiSerif Regular" w:hAnsi="StobiSerif Regular"/>
                <w:lang w:val="mk-MK"/>
              </w:rPr>
              <w:t>(3) Формата и содржината на прекршочниот платен налог ја пропишува министерот за економија и труд.</w:t>
            </w:r>
            <w:r w:rsidR="0008744F" w:rsidRPr="006002B5">
              <w:rPr>
                <w:rFonts w:ascii="StobiSerif Regular" w:eastAsia="Tahoma" w:hAnsi="StobiSerif Regular" w:cs="Tahoma"/>
                <w:lang w:val="mk-MK"/>
              </w:rPr>
              <w:t xml:space="preserve"> </w:t>
            </w:r>
          </w:p>
          <w:p w14:paraId="2ABE527A" w14:textId="77777777" w:rsidR="00634DD6" w:rsidRDefault="0008744F" w:rsidP="009427FB">
            <w:pPr>
              <w:spacing w:before="100" w:beforeAutospacing="1" w:after="100" w:afterAutospacing="1"/>
              <w:ind w:left="294" w:right="284"/>
              <w:jc w:val="center"/>
              <w:outlineLvl w:val="0"/>
              <w:rPr>
                <w:rFonts w:ascii="StobiSerif Regular" w:eastAsia="Times New Roman" w:hAnsi="StobiSerif Regular" w:cs="Times New Roman"/>
                <w:b/>
                <w:bCs/>
                <w:kern w:val="36"/>
                <w:lang w:eastAsia="mk-MK"/>
              </w:rPr>
            </w:pPr>
            <w:r w:rsidRPr="00A10E19">
              <w:rPr>
                <w:rFonts w:ascii="StobiSerif Regular" w:eastAsia="Times New Roman" w:hAnsi="StobiSerif Regular" w:cs="Times New Roman"/>
                <w:b/>
                <w:bCs/>
                <w:kern w:val="36"/>
                <w:lang w:val="mk-MK" w:eastAsia="mk-MK"/>
              </w:rPr>
              <w:t>Член</w:t>
            </w:r>
            <w:r w:rsidRPr="00A10E19">
              <w:rPr>
                <w:rFonts w:ascii="StobiSerif Regular" w:eastAsia="Tahoma" w:hAnsi="StobiSerif Regular" w:cs="Tahoma"/>
                <w:b/>
                <w:bCs/>
                <w:kern w:val="36"/>
                <w:lang w:val="mk-MK" w:eastAsia="mk-MK"/>
              </w:rPr>
              <w:t xml:space="preserve"> </w:t>
            </w:r>
            <w:r w:rsidRPr="00A10E19">
              <w:rPr>
                <w:rFonts w:ascii="StobiSerif Regular" w:eastAsia="Times New Roman" w:hAnsi="StobiSerif Regular" w:cs="Times New Roman"/>
                <w:b/>
                <w:bCs/>
                <w:kern w:val="36"/>
                <w:lang w:val="mk-MK" w:eastAsia="mk-MK"/>
              </w:rPr>
              <w:t>1</w:t>
            </w:r>
            <w:r w:rsidR="009427FB">
              <w:rPr>
                <w:rFonts w:ascii="StobiSerif Regular" w:eastAsia="Times New Roman" w:hAnsi="StobiSerif Regular" w:cs="Times New Roman"/>
                <w:b/>
                <w:bCs/>
                <w:kern w:val="36"/>
                <w:lang w:eastAsia="mk-MK"/>
              </w:rPr>
              <w:t>2</w:t>
            </w:r>
          </w:p>
          <w:p w14:paraId="39A8B7A8" w14:textId="77777777" w:rsidR="009427FB" w:rsidRPr="009427FB" w:rsidRDefault="009427FB" w:rsidP="009427FB">
            <w:pPr>
              <w:spacing w:before="100" w:beforeAutospacing="1" w:after="100" w:afterAutospacing="1"/>
              <w:jc w:val="center"/>
              <w:outlineLvl w:val="0"/>
              <w:rPr>
                <w:rFonts w:ascii="StobiSerif Regular" w:eastAsia="Times New Roman" w:hAnsi="StobiSerif Regular" w:cs="Times New Roman"/>
                <w:b/>
                <w:bCs/>
                <w:kern w:val="36"/>
              </w:rPr>
            </w:pPr>
            <w:r w:rsidRPr="009427FB">
              <w:rPr>
                <w:rFonts w:ascii="StobiSerif Regular" w:eastAsia="Times New Roman" w:hAnsi="StobiSerif Regular" w:cs="Times New Roman"/>
                <w:b/>
                <w:bCs/>
                <w:kern w:val="36"/>
              </w:rPr>
              <w:t>VII.  ОДЗЕМАЊЕ НА ПРЕДМЕТИ</w:t>
            </w:r>
          </w:p>
          <w:p w14:paraId="67CCAEF6" w14:textId="20EAA8D5" w:rsidR="009427FB" w:rsidRPr="009427FB" w:rsidRDefault="009427FB" w:rsidP="009427FB">
            <w:pPr>
              <w:spacing w:before="100" w:beforeAutospacing="1" w:after="100" w:afterAutospacing="1"/>
              <w:jc w:val="both"/>
              <w:rPr>
                <w:rFonts w:ascii="StobiSerif Regular" w:eastAsia="Times New Roman" w:hAnsi="StobiSerif Regular" w:cs="Times New Roman"/>
              </w:rPr>
            </w:pPr>
            <w:r w:rsidRPr="009427FB">
              <w:rPr>
                <w:rFonts w:ascii="StobiSerif Regular" w:eastAsia="Times New Roman" w:hAnsi="StobiSerif Regular" w:cs="Times New Roman"/>
              </w:rPr>
              <w:t xml:space="preserve"> (1)     Ако при инспекцискиот надзор се утврди повреда на членовите 6, 7 и 8 од овој закон на сторителот на прекршокот – правно или физичко лице привремено ќе му се одземат предметите, опремата и средствата со кој е направен прекршокот или настанале како резултат на сторување на прекршокот.</w:t>
            </w:r>
          </w:p>
          <w:p w14:paraId="3260F00E" w14:textId="77777777" w:rsidR="009427FB" w:rsidRPr="009427FB" w:rsidRDefault="009427FB" w:rsidP="009427FB">
            <w:pPr>
              <w:spacing w:before="100" w:beforeAutospacing="1" w:after="100" w:afterAutospacing="1"/>
              <w:jc w:val="both"/>
              <w:rPr>
                <w:rFonts w:ascii="StobiSerif Regular" w:eastAsia="Times New Roman" w:hAnsi="StobiSerif Regular" w:cs="Times New Roman"/>
              </w:rPr>
            </w:pPr>
            <w:r w:rsidRPr="009427FB">
              <w:rPr>
                <w:rFonts w:ascii="StobiSerif Regular" w:eastAsia="Times New Roman" w:hAnsi="StobiSerif Regular" w:cs="Times New Roman"/>
              </w:rPr>
              <w:t xml:space="preserve">(2)     За одземените предмети, опрема и средства инспекцискиот орган на сопственикот му издава потврда за привремено одземените </w:t>
            </w:r>
            <w:r w:rsidRPr="009427FB">
              <w:rPr>
                <w:rFonts w:ascii="StobiSerif Regular" w:eastAsia="Times New Roman" w:hAnsi="StobiSerif Regular" w:cs="Times New Roman"/>
              </w:rPr>
              <w:lastRenderedPageBreak/>
              <w:t>предмети, опрема и средства и е должен да му ги предаде на надлежниот суд за понатамошно постапување.</w:t>
            </w:r>
          </w:p>
          <w:p w14:paraId="67B1218B" w14:textId="40201B26" w:rsidR="009427FB" w:rsidRPr="009427FB" w:rsidRDefault="009427FB" w:rsidP="009427FB">
            <w:pPr>
              <w:spacing w:before="100" w:beforeAutospacing="1" w:after="100" w:afterAutospacing="1"/>
              <w:ind w:left="294" w:right="284"/>
              <w:jc w:val="center"/>
              <w:outlineLvl w:val="0"/>
              <w:rPr>
                <w:rFonts w:ascii="StobiSerif Regular" w:eastAsia="Times New Roman" w:hAnsi="StobiSerif Regular" w:cs="Times New Roman"/>
                <w:b/>
                <w:bCs/>
                <w:kern w:val="36"/>
                <w:lang w:eastAsia="mk-MK"/>
              </w:rPr>
            </w:pPr>
          </w:p>
        </w:tc>
        <w:tc>
          <w:tcPr>
            <w:tcW w:w="4590" w:type="dxa"/>
          </w:tcPr>
          <w:p w14:paraId="1160AFC2" w14:textId="77777777" w:rsidR="001200D1" w:rsidRPr="00A10E19" w:rsidRDefault="001200D1" w:rsidP="002F1A57">
            <w:pPr>
              <w:jc w:val="both"/>
              <w:rPr>
                <w:rFonts w:ascii="StobiSerif Regular" w:eastAsia="Calibri" w:hAnsi="StobiSerif Regular" w:cs="Calibri"/>
                <w:color w:val="000000" w:themeColor="text1"/>
                <w:lang w:val="mk-MK"/>
              </w:rPr>
            </w:pPr>
            <w:r w:rsidRPr="00A10E19">
              <w:rPr>
                <w:rFonts w:ascii="StobiSerif Regular" w:eastAsia="Calibri" w:hAnsi="StobiSerif Regular" w:cs="Calibri"/>
                <w:color w:val="000000" w:themeColor="text1"/>
                <w:lang w:val="mk-MK"/>
              </w:rPr>
              <w:lastRenderedPageBreak/>
              <w:t>HYRJE</w:t>
            </w:r>
          </w:p>
          <w:p w14:paraId="45436C49" w14:textId="77777777" w:rsidR="001200D1" w:rsidRPr="00A10E19" w:rsidRDefault="001200D1" w:rsidP="00A10E19">
            <w:pPr>
              <w:ind w:firstLine="720"/>
              <w:jc w:val="both"/>
              <w:rPr>
                <w:rFonts w:ascii="StobiSerif Regular" w:eastAsia="Calibri" w:hAnsi="StobiSerif Regular" w:cs="Calibri"/>
                <w:color w:val="000000" w:themeColor="text1"/>
                <w:lang w:val="mk-MK"/>
              </w:rPr>
            </w:pPr>
          </w:p>
          <w:p w14:paraId="469DF8F2" w14:textId="77777777" w:rsidR="001200D1" w:rsidRDefault="001200D1" w:rsidP="002F1A57">
            <w:pPr>
              <w:jc w:val="both"/>
              <w:rPr>
                <w:rFonts w:ascii="StobiSerif Regular" w:eastAsia="Calibri" w:hAnsi="StobiSerif Regular" w:cs="Calibri"/>
                <w:color w:val="000000" w:themeColor="text1"/>
                <w:lang w:val="mk-MK"/>
              </w:rPr>
            </w:pPr>
            <w:r w:rsidRPr="00A10E19">
              <w:rPr>
                <w:rFonts w:ascii="StobiSerif Regular" w:eastAsia="Calibri" w:hAnsi="StobiSerif Regular" w:cs="Calibri"/>
                <w:color w:val="000000" w:themeColor="text1"/>
                <w:lang w:val="mk-MK"/>
              </w:rPr>
              <w:lastRenderedPageBreak/>
              <w:t xml:space="preserve">I. VLERËSIM I SITUATAVE NË FUSHËN QË DUHET TË RREGULLOHET ME LIGJIN DHE ARSYET PËR MIRATIMIN E LIGJIT </w:t>
            </w:r>
          </w:p>
          <w:p w14:paraId="45A476DA" w14:textId="77777777" w:rsidR="00744AAB" w:rsidRPr="00A10E19" w:rsidRDefault="00744AAB" w:rsidP="00A10E19">
            <w:pPr>
              <w:ind w:firstLine="720"/>
              <w:jc w:val="both"/>
              <w:rPr>
                <w:rFonts w:ascii="StobiSerif Regular" w:eastAsia="Calibri" w:hAnsi="StobiSerif Regular" w:cs="Calibri"/>
                <w:color w:val="000000" w:themeColor="text1"/>
                <w:lang w:val="mk-MK"/>
              </w:rPr>
            </w:pPr>
          </w:p>
          <w:p w14:paraId="6BB32719" w14:textId="26F1D232" w:rsidR="001200D1" w:rsidRPr="00744AAB" w:rsidRDefault="002F1A57" w:rsidP="00744AAB">
            <w:pPr>
              <w:jc w:val="both"/>
              <w:rPr>
                <w:rFonts w:ascii="StobiSerif Regular" w:eastAsia="Times New Roman" w:hAnsi="StobiSerif Regular" w:cs="Times New Roman"/>
                <w:lang w:val="mk-MK"/>
              </w:rPr>
            </w:pPr>
            <w:r>
              <w:rPr>
                <w:rFonts w:ascii="StobiSerif Regular" w:eastAsia="Times New Roman" w:hAnsi="StobiSerif Regular" w:cs="Times New Roman"/>
                <w:lang w:val="sq-AL"/>
              </w:rPr>
              <w:t xml:space="preserve">           </w:t>
            </w:r>
            <w:r w:rsidR="00744AAB" w:rsidRPr="00744AAB">
              <w:rPr>
                <w:rFonts w:ascii="StobiSerif Regular" w:eastAsia="Times New Roman" w:hAnsi="StobiSerif Regular" w:cs="Times New Roman"/>
                <w:lang w:val="sq-AL"/>
              </w:rPr>
              <w:t>Ligji për Ndalimin dhe Parandalimin e Kryerjes së Veprimtarive të Paregjistruara ("Gazeta Zyrtare e Republikës së Maqedonisë" nr. 199/14 dhe 147/15 dhe "Gazeta Zyrtare e Republikës së Maqedonisë së Veriut" nr. 18/20 dhe 86/25) rregullon atë që konsiderohet kryerje e një veprimtarie të paregjistruar, përjashtimet për atë që nuk konsiderohet kryerje e një veprimtarie të paregjistruar, bashkëpunëtorët në kryerjen e një veprimtarie të paregjistruar, autoritetet kompetente për veprim në parandalimin dhe mbrojtjen nga ndodhja e veprimtarisë së paregjistruar, mbikëqyrjen inspektuese mbi zbatimin e këtij Ligji, masat administrative për mbrojtje, si dhe dispozitat kundërvajtëse.</w:t>
            </w:r>
            <w:bookmarkStart w:id="5" w:name="_Hlk179387200"/>
          </w:p>
          <w:bookmarkEnd w:id="5"/>
          <w:p w14:paraId="1EB7DBE0" w14:textId="70911ECF" w:rsidR="002C4B31" w:rsidRPr="002C4B31" w:rsidRDefault="002C4B31" w:rsidP="002C4B31">
            <w:pPr>
              <w:jc w:val="both"/>
              <w:rPr>
                <w:rFonts w:ascii="StobiSerif Regular" w:eastAsia="Times New Roman" w:hAnsi="StobiSerif Regular" w:cs="Times New Roman"/>
              </w:rPr>
            </w:pPr>
            <w:r>
              <w:rPr>
                <w:rFonts w:ascii="StobiSerif Regular" w:eastAsia="Times New Roman" w:hAnsi="StobiSerif Regular" w:cs="Times New Roman"/>
                <w:lang w:val="mk-MK"/>
              </w:rPr>
              <w:t xml:space="preserve">          </w:t>
            </w:r>
            <w:r w:rsidRPr="002C4B31">
              <w:rPr>
                <w:rFonts w:ascii="StobiSerif Regular" w:eastAsia="Times New Roman" w:hAnsi="StobiSerif Regular" w:cs="Times New Roman"/>
                <w:lang w:val="sq-AL"/>
              </w:rPr>
              <w:t>Me hyrjen në fuqi të Ligjit të ri për Mbikëqyrjen Inspektuese ("Gazeta Zyrtare e Republikës së Maqedonisë së Veriut" nr. 135/25), Ligji për Ndalimin dhe Parandalimin e Kryerjes së Veprimtarive të Paregjistruara duhet të harmonizohet me procedurën për kryerjen e mbikëqyrjes inspektuese.</w:t>
            </w:r>
          </w:p>
          <w:p w14:paraId="6C97B871" w14:textId="736E1A90" w:rsidR="000D6E57" w:rsidRPr="004865B0" w:rsidRDefault="004865B0" w:rsidP="00A10E19">
            <w:pPr>
              <w:ind w:firstLine="720"/>
              <w:jc w:val="both"/>
              <w:rPr>
                <w:rFonts w:ascii="StobiSerif Regular" w:eastAsia="Calibri" w:hAnsi="StobiSerif Regular" w:cs="Calibri"/>
                <w:color w:val="000000" w:themeColor="text1"/>
                <w:lang w:val="mk-MK"/>
              </w:rPr>
            </w:pPr>
            <w:r w:rsidRPr="004865B0">
              <w:rPr>
                <w:rStyle w:val="rynqvb"/>
                <w:rFonts w:ascii="StobiSerif Regular" w:hAnsi="StobiSerif Regular"/>
                <w:lang w:val="sq-AL"/>
              </w:rPr>
              <w:t xml:space="preserve">Duke marrë parasysh që korniza ligjore duhet të ndjekë strukturën ekzistuese administrative dhe institucionale dhe se duhet të ketë kompetenca dhe përgjegjësi të qarta të organeve administrative, duke mos krijuar kështu boshllëqe ligjore që do të çonin më tej në pasiguri ligjore për qytetarët, është e nevojshme të harmonizohen dispozitat e Ligjit për Ndalimin dhe Parandalimin e Kryerjes së Veprimtarive të Paregjistruara me </w:t>
            </w:r>
            <w:r w:rsidR="006411C6">
              <w:rPr>
                <w:rFonts w:ascii="StobiSerif Regular" w:eastAsia="Times New Roman" w:hAnsi="StobiSerif Regular" w:cs="Times New Roman"/>
                <w:lang w:val="sq-AL"/>
              </w:rPr>
              <w:t>Ligji</w:t>
            </w:r>
            <w:r w:rsidR="006411C6">
              <w:rPr>
                <w:rFonts w:ascii="StobiSerif Regular" w:eastAsia="Times New Roman" w:hAnsi="StobiSerif Regular" w:cs="Times New Roman"/>
              </w:rPr>
              <w:t>n</w:t>
            </w:r>
            <w:r w:rsidR="006411C6" w:rsidRPr="002C4B31">
              <w:rPr>
                <w:rFonts w:ascii="StobiSerif Regular" w:eastAsia="Times New Roman" w:hAnsi="StobiSerif Regular" w:cs="Times New Roman"/>
                <w:lang w:val="sq-AL"/>
              </w:rPr>
              <w:t xml:space="preserve"> </w:t>
            </w:r>
            <w:r w:rsidR="006411C6">
              <w:rPr>
                <w:rFonts w:ascii="StobiSerif Regular" w:eastAsia="Times New Roman" w:hAnsi="StobiSerif Regular" w:cs="Times New Roman"/>
                <w:lang w:val="sq-AL"/>
              </w:rPr>
              <w:t xml:space="preserve">për </w:t>
            </w:r>
            <w:r w:rsidR="006411C6" w:rsidRPr="002C4B31">
              <w:rPr>
                <w:rFonts w:ascii="StobiSerif Regular" w:eastAsia="Times New Roman" w:hAnsi="StobiSerif Regular" w:cs="Times New Roman"/>
                <w:lang w:val="sq-AL"/>
              </w:rPr>
              <w:t>Mbikëqyrjen Inspektuese</w:t>
            </w:r>
            <w:r w:rsidRPr="004865B0">
              <w:rPr>
                <w:rStyle w:val="rynqvb"/>
                <w:rFonts w:ascii="StobiSerif Regular" w:hAnsi="StobiSerif Regular"/>
                <w:lang w:val="sq-AL"/>
              </w:rPr>
              <w:t>.</w:t>
            </w:r>
          </w:p>
          <w:p w14:paraId="710C60F3" w14:textId="100A2E4E" w:rsidR="001200D1" w:rsidRPr="00A10E19" w:rsidRDefault="001200D1" w:rsidP="00A10E19">
            <w:pPr>
              <w:ind w:firstLine="720"/>
              <w:jc w:val="both"/>
              <w:rPr>
                <w:rFonts w:ascii="StobiSerif Regular" w:eastAsia="Calibri" w:hAnsi="StobiSerif Regular" w:cs="Calibri"/>
                <w:color w:val="000000" w:themeColor="text1"/>
                <w:lang w:val="mk-MK"/>
              </w:rPr>
            </w:pPr>
            <w:r w:rsidRPr="00A10E19">
              <w:rPr>
                <w:rFonts w:ascii="StobiSerif Regular" w:eastAsia="Calibri" w:hAnsi="StobiSerif Regular" w:cs="Calibri"/>
                <w:color w:val="000000" w:themeColor="text1"/>
                <w:lang w:val="mk-MK"/>
              </w:rPr>
              <w:t>Për këto arsye, si dhe për shkak të mundësimit të konsistencës së sistemit jurid</w:t>
            </w:r>
            <w:r w:rsidR="00CC34F4">
              <w:rPr>
                <w:rFonts w:ascii="StobiSerif Regular" w:eastAsia="Calibri" w:hAnsi="StobiSerif Regular" w:cs="Calibri"/>
                <w:color w:val="000000" w:themeColor="text1"/>
              </w:rPr>
              <w:t>i</w:t>
            </w:r>
            <w:r w:rsidRPr="00A10E19">
              <w:rPr>
                <w:rFonts w:ascii="StobiSerif Regular" w:eastAsia="Calibri" w:hAnsi="StobiSerif Regular" w:cs="Calibri"/>
                <w:color w:val="000000" w:themeColor="text1"/>
                <w:lang w:val="mk-MK"/>
              </w:rPr>
              <w:t xml:space="preserve">k në shtet, u fillua me miratimin e këtij ligji. </w:t>
            </w:r>
          </w:p>
          <w:p w14:paraId="07F32A44" w14:textId="77777777" w:rsidR="004665D9" w:rsidRPr="004865B0" w:rsidRDefault="004665D9" w:rsidP="004665D9">
            <w:pPr>
              <w:jc w:val="both"/>
              <w:rPr>
                <w:rFonts w:ascii="StobiSerif Regular" w:eastAsia="Calibri" w:hAnsi="StobiSerif Regular" w:cs="Calibri"/>
                <w:color w:val="000000" w:themeColor="text1"/>
                <w:lang w:val="mk-MK"/>
              </w:rPr>
            </w:pPr>
          </w:p>
          <w:p w14:paraId="58043B64" w14:textId="77777777" w:rsidR="001200D1" w:rsidRDefault="001200D1" w:rsidP="004665D9">
            <w:pPr>
              <w:jc w:val="both"/>
              <w:rPr>
                <w:rFonts w:ascii="StobiSerif Regular" w:eastAsia="Calibri" w:hAnsi="StobiSerif Regular" w:cs="Calibri"/>
                <w:color w:val="000000" w:themeColor="text1"/>
                <w:lang w:val="mk-MK"/>
              </w:rPr>
            </w:pPr>
            <w:r w:rsidRPr="00A10E19">
              <w:rPr>
                <w:rFonts w:ascii="StobiSerif Regular" w:eastAsia="Calibri" w:hAnsi="StobiSerif Regular" w:cs="Calibri"/>
                <w:color w:val="000000" w:themeColor="text1"/>
                <w:lang w:val="mk-MK"/>
              </w:rPr>
              <w:t xml:space="preserve">II. QËLLIMET, PARIMET DHE ZGJIDHJET THEMELORE </w:t>
            </w:r>
          </w:p>
          <w:p w14:paraId="56AA34B2" w14:textId="77777777" w:rsidR="000172CD" w:rsidRDefault="000172CD" w:rsidP="004665D9">
            <w:pPr>
              <w:jc w:val="both"/>
              <w:rPr>
                <w:rFonts w:ascii="StobiSerif Regular" w:eastAsia="Calibri" w:hAnsi="StobiSerif Regular" w:cs="Calibri"/>
                <w:color w:val="000000" w:themeColor="text1"/>
                <w:lang w:val="mk-MK"/>
              </w:rPr>
            </w:pPr>
          </w:p>
          <w:p w14:paraId="52D6F944" w14:textId="51BEBA50" w:rsidR="00CA5B1A" w:rsidRDefault="004865B0" w:rsidP="00A10E19">
            <w:pPr>
              <w:ind w:firstLine="720"/>
              <w:jc w:val="both"/>
              <w:rPr>
                <w:rStyle w:val="rynqvb"/>
                <w:rFonts w:ascii="StobiSerif Regular" w:hAnsi="StobiSerif Regular"/>
                <w:lang w:val="sq-AL"/>
              </w:rPr>
            </w:pPr>
            <w:r>
              <w:rPr>
                <w:rStyle w:val="rynqvb"/>
                <w:rFonts w:ascii="StobiSerif Regular" w:hAnsi="StobiSerif Regular"/>
              </w:rPr>
              <w:t>Me Propozim Li</w:t>
            </w:r>
            <w:r w:rsidRPr="004865B0">
              <w:rPr>
                <w:rStyle w:val="rynqvb"/>
                <w:rFonts w:ascii="StobiSerif Regular" w:hAnsi="StobiSerif Regular"/>
                <w:lang w:val="sq-AL"/>
              </w:rPr>
              <w:t>gji</w:t>
            </w:r>
            <w:r>
              <w:rPr>
                <w:rStyle w:val="rynqvb"/>
                <w:rFonts w:ascii="StobiSerif Regular" w:hAnsi="StobiSerif Regular"/>
                <w:lang w:val="sq-AL"/>
              </w:rPr>
              <w:t>n</w:t>
            </w:r>
            <w:r w:rsidR="00A4053A">
              <w:rPr>
                <w:rStyle w:val="rynqvb"/>
                <w:rFonts w:ascii="StobiSerif Regular" w:hAnsi="StobiSerif Regular"/>
                <w:lang w:val="sq-AL"/>
              </w:rPr>
              <w:t xml:space="preserve"> për ndryshimin dhe plotësimin </w:t>
            </w:r>
            <w:r w:rsidRPr="004865B0">
              <w:rPr>
                <w:rStyle w:val="rynqvb"/>
                <w:rFonts w:ascii="StobiSerif Regular" w:hAnsi="StobiSerif Regular"/>
                <w:lang w:val="sq-AL"/>
              </w:rPr>
              <w:t xml:space="preserve"> në Ligjin për ndalimin dhe parandalimin e kryerjes së veprimtarive të paregjistruara e harmonizon procedurën për kryerjen e mbikëqyrjes inspektuese me dispozitat e Ligjit për Mbikëqyrjen Inspektuese ("Gazeta Zyrtare e Republikës së Maqedonisë së Veriut" nr. 135/25).</w:t>
            </w:r>
          </w:p>
          <w:p w14:paraId="05F5CCB1" w14:textId="77777777" w:rsidR="004865B0" w:rsidRPr="004865B0" w:rsidRDefault="004865B0" w:rsidP="00A10E19">
            <w:pPr>
              <w:ind w:firstLine="720"/>
              <w:jc w:val="both"/>
              <w:rPr>
                <w:rFonts w:ascii="StobiSerif Regular" w:eastAsia="Calibri" w:hAnsi="StobiSerif Regular" w:cs="Calibri"/>
                <w:color w:val="000000" w:themeColor="text1"/>
                <w:lang w:val="mk-MK"/>
              </w:rPr>
            </w:pPr>
          </w:p>
          <w:p w14:paraId="3FF1F81D" w14:textId="6DD9DE74" w:rsidR="001200D1" w:rsidRDefault="001200D1" w:rsidP="004665D9">
            <w:pPr>
              <w:jc w:val="both"/>
              <w:rPr>
                <w:rFonts w:ascii="StobiSerif Regular" w:eastAsia="Calibri" w:hAnsi="StobiSerif Regular" w:cs="Calibri"/>
                <w:color w:val="000000" w:themeColor="text1"/>
                <w:lang w:val="mk-MK"/>
              </w:rPr>
            </w:pPr>
            <w:r w:rsidRPr="00A10E19">
              <w:rPr>
                <w:rFonts w:ascii="StobiSerif Regular" w:eastAsia="Calibri" w:hAnsi="StobiSerif Regular" w:cs="Calibri"/>
                <w:color w:val="000000" w:themeColor="text1"/>
                <w:lang w:val="mk-MK"/>
              </w:rPr>
              <w:lastRenderedPageBreak/>
              <w:t xml:space="preserve">III. VLERSIMI I PASOJAVE FINANCIARE NGA PROPOZIMI I LIGJIT MBI BUXHETIN DHE MJETET TJERA PUBLIKE FINANCIARE </w:t>
            </w:r>
          </w:p>
          <w:p w14:paraId="7D68737A" w14:textId="77777777" w:rsidR="00E81625" w:rsidRPr="00A10E19" w:rsidRDefault="00E81625" w:rsidP="00A10E19">
            <w:pPr>
              <w:ind w:firstLine="720"/>
              <w:jc w:val="both"/>
              <w:rPr>
                <w:rFonts w:ascii="StobiSerif Regular" w:eastAsia="Calibri" w:hAnsi="StobiSerif Regular" w:cs="Calibri"/>
                <w:color w:val="000000" w:themeColor="text1"/>
                <w:lang w:val="mk-MK"/>
              </w:rPr>
            </w:pPr>
          </w:p>
          <w:p w14:paraId="40C847E7" w14:textId="1AA94FB1" w:rsidR="001200D1" w:rsidRPr="00A10E19" w:rsidRDefault="004865B0" w:rsidP="00A10E19">
            <w:pPr>
              <w:ind w:firstLine="720"/>
              <w:jc w:val="both"/>
              <w:rPr>
                <w:rFonts w:ascii="StobiSerif Regular" w:eastAsia="Calibri" w:hAnsi="StobiSerif Regular" w:cs="Calibri"/>
                <w:color w:val="000000" w:themeColor="text1"/>
                <w:lang w:val="mk-MK"/>
              </w:rPr>
            </w:pPr>
            <w:r>
              <w:rPr>
                <w:rStyle w:val="rynqvb"/>
                <w:rFonts w:ascii="StobiSerif Regular" w:hAnsi="StobiSerif Regular"/>
              </w:rPr>
              <w:t>Me Propozim Li</w:t>
            </w:r>
            <w:r w:rsidRPr="004865B0">
              <w:rPr>
                <w:rStyle w:val="rynqvb"/>
                <w:rFonts w:ascii="StobiSerif Regular" w:hAnsi="StobiSerif Regular"/>
                <w:lang w:val="sq-AL"/>
              </w:rPr>
              <w:t>gji</w:t>
            </w:r>
            <w:r>
              <w:rPr>
                <w:rStyle w:val="rynqvb"/>
                <w:rFonts w:ascii="StobiSerif Regular" w:hAnsi="StobiSerif Regular"/>
                <w:lang w:val="sq-AL"/>
              </w:rPr>
              <w:t>n</w:t>
            </w:r>
            <w:r w:rsidR="00A4053A">
              <w:rPr>
                <w:rStyle w:val="rynqvb"/>
                <w:rFonts w:ascii="StobiSerif Regular" w:hAnsi="StobiSerif Regular"/>
                <w:lang w:val="sq-AL"/>
              </w:rPr>
              <w:t xml:space="preserve"> për ndryshimin dhe plotësimin e</w:t>
            </w:r>
            <w:r w:rsidRPr="004865B0">
              <w:rPr>
                <w:rStyle w:val="rynqvb"/>
                <w:rFonts w:ascii="StobiSerif Regular" w:hAnsi="StobiSerif Regular"/>
                <w:lang w:val="sq-AL"/>
              </w:rPr>
              <w:t xml:space="preserve"> Ligji</w:t>
            </w:r>
            <w:r w:rsidR="00A4053A">
              <w:rPr>
                <w:rStyle w:val="rynqvb"/>
                <w:rFonts w:ascii="StobiSerif Regular" w:hAnsi="StobiSerif Regular"/>
                <w:lang w:val="sq-AL"/>
              </w:rPr>
              <w:t>t</w:t>
            </w:r>
            <w:r w:rsidRPr="004865B0">
              <w:rPr>
                <w:rStyle w:val="rynqvb"/>
                <w:rFonts w:ascii="StobiSerif Regular" w:hAnsi="StobiSerif Regular"/>
                <w:lang w:val="sq-AL"/>
              </w:rPr>
              <w:t xml:space="preserve"> për ndalimin dhe parandalimin e kryerjes së veprimtarive të paregjistruara</w:t>
            </w:r>
            <w:r w:rsidR="001200D1" w:rsidRPr="00A10E19">
              <w:rPr>
                <w:rFonts w:ascii="StobiSerif Regular" w:eastAsia="Calibri" w:hAnsi="StobiSerif Regular" w:cs="Calibri"/>
                <w:color w:val="000000" w:themeColor="text1"/>
                <w:lang w:val="mk-MK"/>
              </w:rPr>
              <w:t xml:space="preserve"> nuk shkakton implikime financiare </w:t>
            </w:r>
            <w:r w:rsidR="004665D9">
              <w:rPr>
                <w:rFonts w:ascii="StobiSerif Regular" w:eastAsia="Calibri" w:hAnsi="StobiSerif Regular" w:cs="Calibri"/>
                <w:color w:val="000000" w:themeColor="text1"/>
                <w:lang w:val="sq-AL"/>
              </w:rPr>
              <w:t xml:space="preserve">në </w:t>
            </w:r>
            <w:r w:rsidR="001200D1" w:rsidRPr="00A10E19">
              <w:rPr>
                <w:rFonts w:ascii="StobiSerif Regular" w:eastAsia="Calibri" w:hAnsi="StobiSerif Regular" w:cs="Calibri"/>
                <w:color w:val="000000" w:themeColor="text1"/>
                <w:lang w:val="mk-MK"/>
              </w:rPr>
              <w:t>Buxhetin e Republikës së Maqedonisë së Veriut.</w:t>
            </w:r>
          </w:p>
          <w:p w14:paraId="5E7B3AD0" w14:textId="77777777" w:rsidR="001200D1" w:rsidRPr="00A10E19" w:rsidRDefault="001200D1" w:rsidP="00A10E19">
            <w:pPr>
              <w:ind w:firstLine="720"/>
              <w:jc w:val="both"/>
              <w:rPr>
                <w:rFonts w:ascii="StobiSerif Regular" w:eastAsia="Calibri" w:hAnsi="StobiSerif Regular" w:cs="Calibri"/>
                <w:color w:val="000000" w:themeColor="text1"/>
                <w:lang w:val="mk-MK"/>
              </w:rPr>
            </w:pPr>
          </w:p>
          <w:p w14:paraId="388C2BDC" w14:textId="77777777" w:rsidR="001200D1" w:rsidRPr="00A10E19" w:rsidRDefault="001200D1" w:rsidP="004665D9">
            <w:pPr>
              <w:jc w:val="both"/>
              <w:rPr>
                <w:rFonts w:ascii="StobiSerif Regular" w:eastAsia="Calibri" w:hAnsi="StobiSerif Regular" w:cs="Calibri"/>
                <w:color w:val="000000" w:themeColor="text1"/>
                <w:lang w:val="mk-MK"/>
              </w:rPr>
            </w:pPr>
            <w:r w:rsidRPr="00A10E19">
              <w:rPr>
                <w:rFonts w:ascii="StobiSerif Regular" w:eastAsia="Calibri" w:hAnsi="StobiSerif Regular" w:cs="Calibri"/>
                <w:color w:val="000000" w:themeColor="text1"/>
                <w:lang w:val="mk-MK"/>
              </w:rPr>
              <w:t xml:space="preserve">IV. VLERËSIMI I MJETEVE FINANCIARE TË NEVOJSHME PËR ZBATIMIN E LIGJIT, MËNYRËN E SIGURIMIT TË TYRE, TË DHËNAT PËR ATË NËSE ZBATIMI I LIGJIT TËRHEQË DETYRIME MATERIALE PËR SUBJEKTE TË CAKTUARA </w:t>
            </w:r>
          </w:p>
          <w:p w14:paraId="747B58C8" w14:textId="77777777" w:rsidR="00561550" w:rsidRPr="00A10E19" w:rsidRDefault="00561550" w:rsidP="00A10E19">
            <w:pPr>
              <w:suppressAutoHyphens/>
              <w:ind w:firstLine="720"/>
              <w:jc w:val="both"/>
              <w:rPr>
                <w:rFonts w:ascii="StobiSerif Regular" w:eastAsia="Calibri" w:hAnsi="StobiSerif Regular" w:cs="Calibri"/>
                <w:color w:val="000000" w:themeColor="text1"/>
                <w:lang w:val="mk-MK"/>
              </w:rPr>
            </w:pPr>
          </w:p>
          <w:p w14:paraId="0578B01F" w14:textId="77777777" w:rsidR="001200D1" w:rsidRPr="00A10E19" w:rsidRDefault="001200D1" w:rsidP="00A10E19">
            <w:pPr>
              <w:suppressAutoHyphens/>
              <w:ind w:firstLine="720"/>
              <w:jc w:val="both"/>
              <w:rPr>
                <w:rFonts w:ascii="StobiSerif Regular" w:eastAsia="Calibri" w:hAnsi="StobiSerif Regular" w:cs="Calibri"/>
                <w:color w:val="000000" w:themeColor="text1"/>
                <w:lang w:val="mk-MK"/>
              </w:rPr>
            </w:pPr>
            <w:r w:rsidRPr="00A10E19">
              <w:rPr>
                <w:rFonts w:ascii="StobiSerif Regular" w:eastAsia="Calibri" w:hAnsi="StobiSerif Regular" w:cs="Calibri"/>
                <w:color w:val="000000" w:themeColor="text1"/>
                <w:lang w:val="mk-MK"/>
              </w:rPr>
              <w:t>Për zbatimin e ligjit të propozuar nuk nevojiten mjete plotësuese financiare nga Buxheti i Republikës së Maqedonisë së Veriut.</w:t>
            </w:r>
          </w:p>
          <w:p w14:paraId="02094645" w14:textId="77777777" w:rsidR="001200D1" w:rsidRPr="00A10E19" w:rsidRDefault="001200D1" w:rsidP="00A10E19">
            <w:pPr>
              <w:suppressAutoHyphens/>
              <w:ind w:firstLine="720"/>
              <w:jc w:val="both"/>
              <w:rPr>
                <w:rFonts w:ascii="StobiSerif Regular" w:eastAsia="Calibri" w:hAnsi="StobiSerif Regular" w:cs="Calibri"/>
                <w:color w:val="000000" w:themeColor="text1"/>
                <w:lang w:val="mk-MK"/>
              </w:rPr>
            </w:pPr>
          </w:p>
          <w:p w14:paraId="52CEA11C" w14:textId="77777777" w:rsidR="004665D9" w:rsidRDefault="004665D9" w:rsidP="00A10E19">
            <w:pPr>
              <w:suppressAutoHyphens/>
              <w:ind w:firstLine="720"/>
              <w:jc w:val="both"/>
              <w:rPr>
                <w:rFonts w:ascii="StobiSerif Regular" w:eastAsia="Calibri" w:hAnsi="StobiSerif Regular" w:cs="Calibri"/>
                <w:color w:val="000000" w:themeColor="text1"/>
                <w:lang w:val="sq-AL"/>
              </w:rPr>
            </w:pPr>
          </w:p>
          <w:p w14:paraId="04200F9B" w14:textId="77777777" w:rsidR="001200D1" w:rsidRPr="00A10E19" w:rsidRDefault="001200D1" w:rsidP="00E81625">
            <w:pPr>
              <w:ind w:firstLine="720"/>
              <w:jc w:val="both"/>
              <w:rPr>
                <w:rFonts w:ascii="StobiSerif Regular" w:eastAsia="Calibri" w:hAnsi="StobiSerif Regular" w:cs="Calibri"/>
                <w:color w:val="000000" w:themeColor="text1"/>
                <w:lang w:val="mk-MK"/>
              </w:rPr>
            </w:pPr>
          </w:p>
          <w:p w14:paraId="5D03711E" w14:textId="77777777" w:rsidR="00076415" w:rsidRPr="00A10E19" w:rsidRDefault="00076415" w:rsidP="00E81625">
            <w:pPr>
              <w:spacing w:after="120"/>
              <w:ind w:right="34" w:firstLine="720"/>
              <w:jc w:val="both"/>
              <w:rPr>
                <w:rFonts w:ascii="StobiSerif Regular" w:eastAsia="Calibri" w:hAnsi="StobiSerif Regular" w:cs="Calibri"/>
                <w:color w:val="000000" w:themeColor="text1"/>
                <w:lang w:val="mk-MK"/>
              </w:rPr>
            </w:pPr>
          </w:p>
          <w:p w14:paraId="383758BF" w14:textId="77777777" w:rsidR="00862C65" w:rsidRPr="00A10E19" w:rsidRDefault="00862C65" w:rsidP="00A10E19">
            <w:pPr>
              <w:spacing w:after="120"/>
              <w:ind w:right="34" w:firstLine="720"/>
              <w:jc w:val="center"/>
              <w:rPr>
                <w:rFonts w:ascii="StobiSerif Regular" w:eastAsia="Calibri" w:hAnsi="StobiSerif Regular" w:cs="Calibri"/>
                <w:color w:val="000000" w:themeColor="text1"/>
                <w:lang w:val="mk-MK"/>
              </w:rPr>
            </w:pPr>
          </w:p>
          <w:p w14:paraId="2F1034B1" w14:textId="77777777" w:rsidR="00BB6757" w:rsidRPr="000172CD" w:rsidRDefault="00BB6757" w:rsidP="007F0CE2">
            <w:pPr>
              <w:spacing w:after="120"/>
              <w:ind w:right="34" w:firstLine="720"/>
              <w:jc w:val="center"/>
              <w:rPr>
                <w:rFonts w:ascii="StobiSerif Regular" w:eastAsia="Calibri" w:hAnsi="StobiSerif Regular" w:cs="Calibri"/>
                <w:b/>
                <w:color w:val="000000" w:themeColor="text1"/>
                <w:lang w:val="mk-MK"/>
              </w:rPr>
            </w:pPr>
          </w:p>
          <w:p w14:paraId="1BC224D3" w14:textId="77777777" w:rsidR="00BB6757" w:rsidRPr="000172CD" w:rsidRDefault="00BB6757" w:rsidP="007F0CE2">
            <w:pPr>
              <w:spacing w:after="120"/>
              <w:ind w:right="34" w:firstLine="720"/>
              <w:jc w:val="center"/>
              <w:rPr>
                <w:rFonts w:ascii="StobiSerif Regular" w:eastAsia="Calibri" w:hAnsi="StobiSerif Regular" w:cs="Calibri"/>
                <w:b/>
                <w:color w:val="000000" w:themeColor="text1"/>
                <w:lang w:val="mk-MK"/>
              </w:rPr>
            </w:pPr>
          </w:p>
          <w:p w14:paraId="020B60D0" w14:textId="77777777" w:rsidR="00BB6757" w:rsidRDefault="00BB6757" w:rsidP="007F0CE2">
            <w:pPr>
              <w:spacing w:after="120"/>
              <w:ind w:right="34" w:firstLine="720"/>
              <w:jc w:val="center"/>
              <w:rPr>
                <w:rFonts w:ascii="StobiSerif Regular" w:eastAsia="Calibri" w:hAnsi="StobiSerif Regular" w:cs="Calibri"/>
                <w:b/>
                <w:color w:val="000000" w:themeColor="text1"/>
                <w:lang w:val="mk-MK"/>
              </w:rPr>
            </w:pPr>
          </w:p>
          <w:p w14:paraId="3014B092" w14:textId="77777777" w:rsidR="00BC0510" w:rsidRDefault="00BC0510" w:rsidP="007F0CE2">
            <w:pPr>
              <w:spacing w:after="120"/>
              <w:ind w:right="34" w:firstLine="720"/>
              <w:jc w:val="center"/>
              <w:rPr>
                <w:rFonts w:ascii="StobiSerif Regular" w:eastAsia="Calibri" w:hAnsi="StobiSerif Regular" w:cs="Calibri"/>
                <w:b/>
                <w:color w:val="000000" w:themeColor="text1"/>
                <w:lang w:val="mk-MK"/>
              </w:rPr>
            </w:pPr>
          </w:p>
          <w:p w14:paraId="24C6ACFA" w14:textId="77777777" w:rsidR="00BC0510" w:rsidRDefault="00BC0510" w:rsidP="007F0CE2">
            <w:pPr>
              <w:spacing w:after="120"/>
              <w:ind w:right="34" w:firstLine="720"/>
              <w:jc w:val="center"/>
              <w:rPr>
                <w:rFonts w:ascii="StobiSerif Regular" w:eastAsia="Calibri" w:hAnsi="StobiSerif Regular" w:cs="Calibri"/>
                <w:b/>
                <w:color w:val="000000" w:themeColor="text1"/>
                <w:lang w:val="mk-MK"/>
              </w:rPr>
            </w:pPr>
          </w:p>
          <w:p w14:paraId="74E6C7C9" w14:textId="77777777" w:rsidR="00BC0510" w:rsidRDefault="00BC0510" w:rsidP="007F0CE2">
            <w:pPr>
              <w:spacing w:after="120"/>
              <w:ind w:right="34" w:firstLine="720"/>
              <w:jc w:val="center"/>
              <w:rPr>
                <w:rFonts w:ascii="StobiSerif Regular" w:eastAsia="Calibri" w:hAnsi="StobiSerif Regular" w:cs="Calibri"/>
                <w:b/>
                <w:color w:val="000000" w:themeColor="text1"/>
                <w:lang w:val="mk-MK"/>
              </w:rPr>
            </w:pPr>
          </w:p>
          <w:p w14:paraId="548B6979" w14:textId="77777777" w:rsidR="00BC0510" w:rsidRDefault="00BC0510" w:rsidP="007F0CE2">
            <w:pPr>
              <w:spacing w:after="120"/>
              <w:ind w:right="34" w:firstLine="720"/>
              <w:jc w:val="center"/>
              <w:rPr>
                <w:rFonts w:ascii="StobiSerif Regular" w:eastAsia="Calibri" w:hAnsi="StobiSerif Regular" w:cs="Calibri"/>
                <w:b/>
                <w:color w:val="000000" w:themeColor="text1"/>
                <w:lang w:val="mk-MK"/>
              </w:rPr>
            </w:pPr>
          </w:p>
          <w:p w14:paraId="035A1FC0" w14:textId="77777777" w:rsidR="00BC0510" w:rsidRDefault="00BC0510" w:rsidP="007F0CE2">
            <w:pPr>
              <w:spacing w:after="120"/>
              <w:ind w:right="34" w:firstLine="720"/>
              <w:jc w:val="center"/>
              <w:rPr>
                <w:rFonts w:ascii="StobiSerif Regular" w:eastAsia="Calibri" w:hAnsi="StobiSerif Regular" w:cs="Calibri"/>
                <w:b/>
                <w:color w:val="000000" w:themeColor="text1"/>
                <w:lang w:val="mk-MK"/>
              </w:rPr>
            </w:pPr>
          </w:p>
          <w:p w14:paraId="3380C598" w14:textId="77777777" w:rsidR="00BC0510" w:rsidRDefault="00BC0510" w:rsidP="007F0CE2">
            <w:pPr>
              <w:spacing w:after="120"/>
              <w:ind w:right="34" w:firstLine="720"/>
              <w:jc w:val="center"/>
              <w:rPr>
                <w:rFonts w:ascii="StobiSerif Regular" w:eastAsia="Calibri" w:hAnsi="StobiSerif Regular" w:cs="Calibri"/>
                <w:b/>
                <w:color w:val="000000" w:themeColor="text1"/>
                <w:lang w:val="mk-MK"/>
              </w:rPr>
            </w:pPr>
          </w:p>
          <w:p w14:paraId="6E291E93" w14:textId="77777777" w:rsidR="00BC0510" w:rsidRDefault="00BC0510" w:rsidP="007F0CE2">
            <w:pPr>
              <w:spacing w:after="120"/>
              <w:ind w:right="34" w:firstLine="720"/>
              <w:jc w:val="center"/>
              <w:rPr>
                <w:rFonts w:ascii="StobiSerif Regular" w:eastAsia="Calibri" w:hAnsi="StobiSerif Regular" w:cs="Calibri"/>
                <w:b/>
                <w:color w:val="000000" w:themeColor="text1"/>
                <w:lang w:val="mk-MK"/>
              </w:rPr>
            </w:pPr>
          </w:p>
          <w:p w14:paraId="3A86DCBF" w14:textId="77777777" w:rsidR="00BC0510" w:rsidRDefault="00BC0510" w:rsidP="007F0CE2">
            <w:pPr>
              <w:spacing w:after="120"/>
              <w:ind w:right="34" w:firstLine="720"/>
              <w:jc w:val="center"/>
              <w:rPr>
                <w:rFonts w:ascii="StobiSerif Regular" w:eastAsia="Calibri" w:hAnsi="StobiSerif Regular" w:cs="Calibri"/>
                <w:b/>
                <w:color w:val="000000" w:themeColor="text1"/>
                <w:lang w:val="mk-MK"/>
              </w:rPr>
            </w:pPr>
          </w:p>
          <w:p w14:paraId="62CF623A" w14:textId="77777777" w:rsidR="00BC0510" w:rsidRDefault="00BC0510" w:rsidP="007F0CE2">
            <w:pPr>
              <w:spacing w:after="120"/>
              <w:ind w:right="34" w:firstLine="720"/>
              <w:jc w:val="center"/>
              <w:rPr>
                <w:rFonts w:ascii="StobiSerif Regular" w:eastAsia="Calibri" w:hAnsi="StobiSerif Regular" w:cs="Calibri"/>
                <w:b/>
                <w:color w:val="000000" w:themeColor="text1"/>
                <w:lang w:val="mk-MK"/>
              </w:rPr>
            </w:pPr>
          </w:p>
          <w:p w14:paraId="48F838EA" w14:textId="77777777" w:rsidR="00BC0510" w:rsidRDefault="00BC0510" w:rsidP="007F0CE2">
            <w:pPr>
              <w:spacing w:after="120"/>
              <w:ind w:right="34" w:firstLine="720"/>
              <w:jc w:val="center"/>
              <w:rPr>
                <w:rFonts w:ascii="StobiSerif Regular" w:eastAsia="Calibri" w:hAnsi="StobiSerif Regular" w:cs="Calibri"/>
                <w:b/>
                <w:color w:val="000000" w:themeColor="text1"/>
                <w:lang w:val="mk-MK"/>
              </w:rPr>
            </w:pPr>
          </w:p>
          <w:p w14:paraId="75AC4DC9" w14:textId="77777777" w:rsidR="00BC0510" w:rsidRDefault="00BC0510" w:rsidP="007F0CE2">
            <w:pPr>
              <w:spacing w:after="120"/>
              <w:ind w:right="34" w:firstLine="720"/>
              <w:jc w:val="center"/>
              <w:rPr>
                <w:rFonts w:ascii="StobiSerif Regular" w:eastAsia="Calibri" w:hAnsi="StobiSerif Regular" w:cs="Calibri"/>
                <w:b/>
                <w:color w:val="000000" w:themeColor="text1"/>
                <w:lang w:val="mk-MK"/>
              </w:rPr>
            </w:pPr>
          </w:p>
          <w:p w14:paraId="6E30FD9F" w14:textId="77777777" w:rsidR="00BC0510" w:rsidRDefault="00BC0510" w:rsidP="007F0CE2">
            <w:pPr>
              <w:spacing w:after="120"/>
              <w:ind w:right="34" w:firstLine="720"/>
              <w:jc w:val="center"/>
              <w:rPr>
                <w:rFonts w:ascii="StobiSerif Regular" w:eastAsia="Calibri" w:hAnsi="StobiSerif Regular" w:cs="Calibri"/>
                <w:b/>
                <w:color w:val="000000" w:themeColor="text1"/>
                <w:lang w:val="mk-MK"/>
              </w:rPr>
            </w:pPr>
          </w:p>
          <w:p w14:paraId="687EA24A" w14:textId="77777777" w:rsidR="00BC0510" w:rsidRDefault="00BC0510" w:rsidP="007F0CE2">
            <w:pPr>
              <w:spacing w:after="120"/>
              <w:ind w:right="34" w:firstLine="720"/>
              <w:jc w:val="center"/>
              <w:rPr>
                <w:rFonts w:ascii="StobiSerif Regular" w:eastAsia="Calibri" w:hAnsi="StobiSerif Regular" w:cs="Calibri"/>
                <w:b/>
                <w:color w:val="000000" w:themeColor="text1"/>
              </w:rPr>
            </w:pPr>
          </w:p>
          <w:p w14:paraId="6BE85DA5" w14:textId="77777777" w:rsidR="00D45490" w:rsidRDefault="00D45490" w:rsidP="007F0CE2">
            <w:pPr>
              <w:spacing w:after="120"/>
              <w:ind w:right="34" w:firstLine="720"/>
              <w:jc w:val="center"/>
              <w:rPr>
                <w:rFonts w:ascii="StobiSerif Regular" w:eastAsia="Calibri" w:hAnsi="StobiSerif Regular" w:cs="Calibri"/>
                <w:b/>
                <w:color w:val="000000" w:themeColor="text1"/>
              </w:rPr>
            </w:pPr>
          </w:p>
          <w:p w14:paraId="4C5D74D5" w14:textId="77777777" w:rsidR="00D45490" w:rsidRDefault="00D45490" w:rsidP="007F0CE2">
            <w:pPr>
              <w:spacing w:after="120"/>
              <w:ind w:right="34" w:firstLine="720"/>
              <w:jc w:val="center"/>
              <w:rPr>
                <w:rFonts w:ascii="StobiSerif Regular" w:eastAsia="Calibri" w:hAnsi="StobiSerif Regular" w:cs="Calibri"/>
                <w:b/>
                <w:color w:val="000000" w:themeColor="text1"/>
              </w:rPr>
            </w:pPr>
          </w:p>
          <w:p w14:paraId="3857ECD1" w14:textId="77777777" w:rsidR="00D45490" w:rsidRDefault="00D45490" w:rsidP="007F0CE2">
            <w:pPr>
              <w:spacing w:after="120"/>
              <w:ind w:right="34" w:firstLine="720"/>
              <w:jc w:val="center"/>
              <w:rPr>
                <w:rFonts w:ascii="StobiSerif Regular" w:eastAsia="Calibri" w:hAnsi="StobiSerif Regular" w:cs="Calibri"/>
                <w:b/>
                <w:color w:val="000000" w:themeColor="text1"/>
                <w:lang w:val="mk-MK"/>
              </w:rPr>
            </w:pPr>
          </w:p>
          <w:p w14:paraId="31D0D75C" w14:textId="77777777" w:rsidR="00D53F78" w:rsidRPr="00D53F78" w:rsidRDefault="00D53F78" w:rsidP="007F0CE2">
            <w:pPr>
              <w:spacing w:after="120"/>
              <w:ind w:right="34" w:firstLine="720"/>
              <w:jc w:val="center"/>
              <w:rPr>
                <w:rFonts w:ascii="StobiSerif Regular" w:eastAsia="Calibri" w:hAnsi="StobiSerif Regular" w:cs="Calibri"/>
                <w:b/>
                <w:color w:val="000000" w:themeColor="text1"/>
                <w:lang w:val="mk-MK"/>
              </w:rPr>
            </w:pPr>
          </w:p>
          <w:p w14:paraId="4514CFF7" w14:textId="77777777" w:rsidR="00BC0510" w:rsidRDefault="00BC0510" w:rsidP="00BC0510">
            <w:pPr>
              <w:rPr>
                <w:rFonts w:ascii="StobiSerif Regular" w:eastAsia="Calibri" w:hAnsi="StobiSerif Regular" w:cs="Calibri"/>
                <w:b/>
                <w:color w:val="000000" w:themeColor="text1"/>
              </w:rPr>
            </w:pPr>
          </w:p>
          <w:p w14:paraId="2BF8EE6E" w14:textId="77777777" w:rsidR="0043524F" w:rsidRDefault="0043524F" w:rsidP="00BC0510">
            <w:pPr>
              <w:rPr>
                <w:rFonts w:ascii="StobiSerif Regular" w:eastAsia="Calibri" w:hAnsi="StobiSerif Regular" w:cs="Calibri"/>
                <w:b/>
                <w:color w:val="000000" w:themeColor="text1"/>
              </w:rPr>
            </w:pPr>
          </w:p>
          <w:p w14:paraId="07DFB746" w14:textId="77777777" w:rsidR="0043524F" w:rsidRDefault="0043524F" w:rsidP="00BC0510">
            <w:pPr>
              <w:rPr>
                <w:rFonts w:ascii="StobiSerif Regular" w:eastAsia="Calibri" w:hAnsi="StobiSerif Regular" w:cs="Calibri"/>
                <w:b/>
                <w:color w:val="000000" w:themeColor="text1"/>
              </w:rPr>
            </w:pPr>
          </w:p>
          <w:p w14:paraId="2C86AC95" w14:textId="77777777" w:rsidR="0043524F" w:rsidRDefault="0043524F" w:rsidP="00BC0510">
            <w:pPr>
              <w:rPr>
                <w:rFonts w:ascii="StobiSerif Regular" w:eastAsia="Calibri" w:hAnsi="StobiSerif Regular" w:cs="Calibri"/>
                <w:b/>
                <w:color w:val="000000" w:themeColor="text1"/>
              </w:rPr>
            </w:pPr>
          </w:p>
          <w:p w14:paraId="459793CA" w14:textId="77777777" w:rsidR="0043524F" w:rsidRDefault="0043524F" w:rsidP="00BC0510">
            <w:pPr>
              <w:rPr>
                <w:rFonts w:ascii="StobiSerif Regular" w:eastAsia="Calibri" w:hAnsi="StobiSerif Regular" w:cs="Calibri"/>
                <w:b/>
                <w:color w:val="000000" w:themeColor="text1"/>
              </w:rPr>
            </w:pPr>
          </w:p>
          <w:p w14:paraId="630D870B" w14:textId="77777777" w:rsidR="0043524F" w:rsidRDefault="0043524F" w:rsidP="00BC0510">
            <w:pPr>
              <w:rPr>
                <w:rFonts w:ascii="StobiSerif Regular" w:eastAsia="Calibri" w:hAnsi="StobiSerif Regular" w:cs="Calibri"/>
                <w:b/>
                <w:color w:val="000000" w:themeColor="text1"/>
              </w:rPr>
            </w:pPr>
          </w:p>
          <w:p w14:paraId="1902A8F6" w14:textId="77777777" w:rsidR="0043524F" w:rsidRDefault="0043524F" w:rsidP="00BC0510">
            <w:pPr>
              <w:rPr>
                <w:rFonts w:ascii="StobiSerif Regular" w:eastAsia="Calibri" w:hAnsi="StobiSerif Regular" w:cs="Calibri"/>
                <w:b/>
                <w:color w:val="000000" w:themeColor="text1"/>
              </w:rPr>
            </w:pPr>
          </w:p>
          <w:p w14:paraId="1618916E" w14:textId="77777777" w:rsidR="0043524F" w:rsidRDefault="0043524F" w:rsidP="00BC0510">
            <w:pPr>
              <w:rPr>
                <w:rFonts w:ascii="StobiSerif Regular" w:eastAsia="Calibri" w:hAnsi="StobiSerif Regular" w:cs="Calibri"/>
                <w:b/>
                <w:color w:val="000000" w:themeColor="text1"/>
              </w:rPr>
            </w:pPr>
          </w:p>
          <w:p w14:paraId="478FD4F2" w14:textId="77777777" w:rsidR="0043524F" w:rsidRDefault="0043524F" w:rsidP="00BC0510">
            <w:pPr>
              <w:rPr>
                <w:rFonts w:ascii="StobiSerif Regular" w:eastAsia="Calibri" w:hAnsi="StobiSerif Regular" w:cs="Calibri"/>
                <w:b/>
                <w:color w:val="000000" w:themeColor="text1"/>
              </w:rPr>
            </w:pPr>
          </w:p>
          <w:p w14:paraId="73E9134A" w14:textId="77777777" w:rsidR="0043524F" w:rsidRDefault="0043524F" w:rsidP="00BC0510">
            <w:pPr>
              <w:rPr>
                <w:rFonts w:ascii="StobiSerif Regular" w:eastAsia="Calibri" w:hAnsi="StobiSerif Regular" w:cs="Calibri"/>
                <w:b/>
                <w:color w:val="000000" w:themeColor="text1"/>
              </w:rPr>
            </w:pPr>
          </w:p>
          <w:p w14:paraId="4F95F3BF" w14:textId="77777777" w:rsidR="0043524F" w:rsidRPr="0043524F" w:rsidRDefault="0043524F" w:rsidP="00BC0510">
            <w:pPr>
              <w:rPr>
                <w:rFonts w:ascii="StobiSerif Regular" w:eastAsia="Calibri" w:hAnsi="StobiSerif Regular" w:cs="Calibri"/>
                <w:b/>
                <w:color w:val="000000" w:themeColor="text1"/>
              </w:rPr>
            </w:pPr>
          </w:p>
          <w:p w14:paraId="4A7B216E" w14:textId="77777777" w:rsidR="00BC0510" w:rsidRDefault="00BC0510" w:rsidP="00BC0510">
            <w:pPr>
              <w:rPr>
                <w:rFonts w:ascii="StobiSerif Regular" w:eastAsia="Calibri" w:hAnsi="StobiSerif Regular" w:cs="Calibri"/>
                <w:b/>
                <w:color w:val="000000" w:themeColor="text1"/>
                <w:lang w:val="mk-MK"/>
              </w:rPr>
            </w:pPr>
          </w:p>
          <w:p w14:paraId="66DD1BDA" w14:textId="2BF0846B" w:rsidR="001200D1" w:rsidRDefault="00BC0510" w:rsidP="00BC0510">
            <w:pPr>
              <w:jc w:val="center"/>
              <w:rPr>
                <w:rStyle w:val="rynqvb"/>
                <w:rFonts w:ascii="StobiSerif Regular" w:hAnsi="StobiSerif Regular"/>
                <w:b/>
                <w:lang w:val="mk-MK"/>
              </w:rPr>
            </w:pPr>
            <w:r w:rsidRPr="00BC0510">
              <w:rPr>
                <w:rStyle w:val="rynqvb"/>
                <w:rFonts w:ascii="StobiSerif Regular" w:hAnsi="StobiSerif Regular"/>
                <w:b/>
                <w:lang w:val="sq-AL"/>
              </w:rPr>
              <w:t xml:space="preserve">PROPOZIM I NJË LIGJI PËR </w:t>
            </w:r>
            <w:r>
              <w:rPr>
                <w:rStyle w:val="rynqvb"/>
                <w:rFonts w:ascii="StobiSerif Regular" w:hAnsi="StobiSerif Regular"/>
                <w:b/>
                <w:lang w:val="mk-MK"/>
              </w:rPr>
              <w:t xml:space="preserve">   </w:t>
            </w:r>
            <w:r w:rsidRPr="00BC0510">
              <w:rPr>
                <w:rStyle w:val="rynqvb"/>
                <w:rFonts w:ascii="StobiSerif Regular" w:hAnsi="StobiSerif Regular"/>
                <w:b/>
                <w:lang w:val="sq-AL"/>
              </w:rPr>
              <w:t xml:space="preserve">NDRYSHIMIN DHE PLOTËSIMIN E </w:t>
            </w:r>
            <w:r>
              <w:rPr>
                <w:rStyle w:val="rynqvb"/>
                <w:rFonts w:ascii="StobiSerif Regular" w:hAnsi="StobiSerif Regular"/>
                <w:b/>
                <w:lang w:val="mk-MK"/>
              </w:rPr>
              <w:t xml:space="preserve"> </w:t>
            </w:r>
            <w:r w:rsidRPr="00BC0510">
              <w:rPr>
                <w:rStyle w:val="rynqvb"/>
                <w:rFonts w:ascii="StobiSerif Regular" w:hAnsi="StobiSerif Regular"/>
                <w:b/>
                <w:lang w:val="sq-AL"/>
              </w:rPr>
              <w:t>LIGJIT PËR NDALIMIN DHE PARANDALIMIN E KRYERJES SË AKTIVITETEVE TË PAREGJISTRUARA</w:t>
            </w:r>
          </w:p>
          <w:p w14:paraId="70BE459C" w14:textId="77777777" w:rsidR="00BC0510" w:rsidRDefault="00BC0510" w:rsidP="00BC0510">
            <w:pPr>
              <w:rPr>
                <w:rFonts w:ascii="StobiSerif Regular" w:eastAsia="Calibri" w:hAnsi="StobiSerif Regular" w:cs="Calibri"/>
                <w:b/>
                <w:color w:val="000000" w:themeColor="text1"/>
                <w:lang w:val="mk-MK"/>
              </w:rPr>
            </w:pPr>
          </w:p>
          <w:p w14:paraId="4D2DE2DB" w14:textId="77777777" w:rsidR="00927BD3" w:rsidRPr="00BC0510" w:rsidRDefault="00927BD3" w:rsidP="00BC0510">
            <w:pPr>
              <w:rPr>
                <w:rFonts w:ascii="StobiSerif Regular" w:eastAsia="Calibri" w:hAnsi="StobiSerif Regular" w:cs="Calibri"/>
                <w:b/>
                <w:color w:val="000000" w:themeColor="text1"/>
                <w:lang w:val="mk-MK"/>
              </w:rPr>
            </w:pPr>
          </w:p>
          <w:p w14:paraId="4B8273BB" w14:textId="7464CF6F" w:rsidR="001200D1" w:rsidRPr="007F0CE2" w:rsidRDefault="00927BD3" w:rsidP="00927BD3">
            <w:pPr>
              <w:ind w:firstLine="720"/>
              <w:rPr>
                <w:rFonts w:ascii="StobiSerif Regular" w:eastAsia="Calibri" w:hAnsi="StobiSerif Regular" w:cs="Calibri"/>
                <w:b/>
                <w:color w:val="000000" w:themeColor="text1"/>
                <w:lang w:val="mk-MK"/>
              </w:rPr>
            </w:pPr>
            <w:r>
              <w:rPr>
                <w:rFonts w:ascii="StobiSerif Regular" w:eastAsia="Calibri" w:hAnsi="StobiSerif Regular" w:cs="Calibri"/>
                <w:b/>
                <w:color w:val="000000" w:themeColor="text1"/>
                <w:lang w:val="mk-MK"/>
              </w:rPr>
              <w:t xml:space="preserve">                   </w:t>
            </w:r>
            <w:r w:rsidR="001200D1" w:rsidRPr="007F0CE2">
              <w:rPr>
                <w:rFonts w:ascii="StobiSerif Regular" w:eastAsia="Calibri" w:hAnsi="StobiSerif Regular" w:cs="Calibri"/>
                <w:b/>
                <w:color w:val="000000" w:themeColor="text1"/>
                <w:lang w:val="mk-MK"/>
              </w:rPr>
              <w:t>Neni 1</w:t>
            </w:r>
          </w:p>
          <w:p w14:paraId="669E983C" w14:textId="77777777" w:rsidR="008E3F0E" w:rsidRPr="00A10E19" w:rsidRDefault="008E3F0E" w:rsidP="000172CD">
            <w:pPr>
              <w:ind w:firstLine="720"/>
              <w:jc w:val="center"/>
              <w:rPr>
                <w:rFonts w:ascii="StobiSerif Regular" w:eastAsia="Calibri" w:hAnsi="StobiSerif Regular" w:cs="Calibri"/>
                <w:color w:val="000000" w:themeColor="text1"/>
                <w:lang w:val="mk-MK"/>
              </w:rPr>
            </w:pPr>
          </w:p>
          <w:p w14:paraId="5A76DA65" w14:textId="19F63C6B" w:rsidR="00927BD3" w:rsidRDefault="00927BD3" w:rsidP="00927BD3">
            <w:pPr>
              <w:jc w:val="both"/>
              <w:rPr>
                <w:rStyle w:val="rynqvb"/>
                <w:rFonts w:ascii="StobiSerif Regular" w:hAnsi="StobiSerif Regular"/>
                <w:lang w:val="mk-MK"/>
              </w:rPr>
            </w:pPr>
            <w:r>
              <w:rPr>
                <w:rStyle w:val="rynqvb"/>
                <w:rFonts w:ascii="StobiSerif Regular" w:hAnsi="StobiSerif Regular"/>
                <w:lang w:val="mk-MK"/>
              </w:rPr>
              <w:t xml:space="preserve">          </w:t>
            </w:r>
            <w:r w:rsidRPr="00927BD3">
              <w:rPr>
                <w:rStyle w:val="rynqvb"/>
                <w:rFonts w:ascii="StobiSerif Regular" w:hAnsi="StobiSerif Regular"/>
                <w:lang w:val="sq-AL"/>
              </w:rPr>
              <w:t xml:space="preserve">Në Ligjin për Ndalimin dhe Parandalimin e Kryerjes së Veprimtarive të Paregjistruara ("Gazeta Zyrtare e Republikës së Maqedonisë" Nr. 199/14 dhe 147/15 dhe "Gazeta Zyrtare e Republikës së Maqedonisë së Veriut" Nr. 18/20 dhe 86/25) në Nenin 9, paragrafët (2), (3), (4), (5), (6), (7), (8), (9), (10), (11) dhe (12) ndryshohen dhe lexohen si më poshtë: </w:t>
            </w:r>
          </w:p>
          <w:p w14:paraId="1678A1E6" w14:textId="77777777" w:rsidR="00927BD3" w:rsidRDefault="00927BD3" w:rsidP="00927BD3">
            <w:pPr>
              <w:jc w:val="both"/>
              <w:rPr>
                <w:rStyle w:val="rynqvb"/>
                <w:rFonts w:ascii="StobiSerif Regular" w:hAnsi="StobiSerif Regular"/>
                <w:lang w:val="mk-MK"/>
              </w:rPr>
            </w:pPr>
            <w:r>
              <w:rPr>
                <w:rStyle w:val="rynqvb"/>
                <w:rFonts w:ascii="StobiSerif Regular" w:hAnsi="StobiSerif Regular"/>
                <w:lang w:val="mk-MK"/>
              </w:rPr>
              <w:t xml:space="preserve">         </w:t>
            </w:r>
            <w:r w:rsidRPr="00927BD3">
              <w:rPr>
                <w:rStyle w:val="rynqvb"/>
                <w:rFonts w:ascii="StobiSerif Regular" w:hAnsi="StobiSerif Regular"/>
                <w:lang w:val="sq-AL"/>
              </w:rPr>
              <w:t xml:space="preserve">"(2) Nëse, gjatë kryerjes së inspektimit, inspektori kompetent i përmendur në paragrafin (1) të këtij neni përcakton se subjekti i inspektimit ka vepruar në kundërshtim me dispozitat e këtij Ligji dhe ka kryer kundërvajtje të parashikuar në Nenin 13 paragrafi (1) rreshti 7, ai është i detyruar të hartojë një procesverbal për kundërvajtjen e kryer në përputhje me ligjin dhe, me vendim, do të lëshojë një masë inspektuese paralajmërimi për subjektin e inspektimit. </w:t>
            </w:r>
            <w:r>
              <w:rPr>
                <w:rStyle w:val="rynqvb"/>
                <w:rFonts w:ascii="StobiSerif Regular" w:hAnsi="StobiSerif Regular"/>
                <w:lang w:val="mk-MK"/>
              </w:rPr>
              <w:t xml:space="preserve">    </w:t>
            </w:r>
          </w:p>
          <w:p w14:paraId="630F427B" w14:textId="47C04BBD" w:rsidR="00927BD3" w:rsidRDefault="00927BD3" w:rsidP="00927BD3">
            <w:pPr>
              <w:jc w:val="both"/>
              <w:rPr>
                <w:rStyle w:val="rynqvb"/>
                <w:rFonts w:ascii="StobiSerif Regular" w:hAnsi="StobiSerif Regular"/>
                <w:lang w:val="mk-MK"/>
              </w:rPr>
            </w:pPr>
            <w:r>
              <w:rPr>
                <w:rStyle w:val="rynqvb"/>
                <w:rFonts w:ascii="StobiSerif Regular" w:hAnsi="StobiSerif Regular"/>
                <w:lang w:val="mk-MK"/>
              </w:rPr>
              <w:t xml:space="preserve">       </w:t>
            </w:r>
            <w:r w:rsidRPr="00927BD3">
              <w:rPr>
                <w:rStyle w:val="rynqvb"/>
                <w:rFonts w:ascii="StobiSerif Regular" w:hAnsi="StobiSerif Regular"/>
                <w:lang w:val="sq-AL"/>
              </w:rPr>
              <w:t xml:space="preserve">(3) Inspektori kompetent, me vendimin me të cilin masa inspektuese paralajmërimi nga paragrafi (2) i këtij neni, subjekti i Mbikëqyrja inspektuese është e detyruar, brenda një afati deri në tetë ditë, të paraqesë një njoftim me shkrim dhe prova se vendimi është vepruar sipas dhe parregullsitë dhe mangësitë e konstatuara janë eliminuar. </w:t>
            </w:r>
            <w:r>
              <w:rPr>
                <w:rStyle w:val="rynqvb"/>
                <w:rFonts w:ascii="StobiSerif Regular" w:hAnsi="StobiSerif Regular"/>
                <w:lang w:val="mk-MK"/>
              </w:rPr>
              <w:t xml:space="preserve">  </w:t>
            </w:r>
          </w:p>
          <w:p w14:paraId="372667FA" w14:textId="77777777" w:rsidR="00927BD3" w:rsidRDefault="00927BD3" w:rsidP="00927BD3">
            <w:pPr>
              <w:jc w:val="both"/>
              <w:rPr>
                <w:rStyle w:val="rynqvb"/>
                <w:rFonts w:ascii="StobiSerif Regular" w:hAnsi="StobiSerif Regular"/>
                <w:lang w:val="mk-MK"/>
              </w:rPr>
            </w:pPr>
            <w:r>
              <w:rPr>
                <w:rStyle w:val="rynqvb"/>
                <w:rFonts w:ascii="StobiSerif Regular" w:hAnsi="StobiSerif Regular"/>
                <w:lang w:val="mk-MK"/>
              </w:rPr>
              <w:t xml:space="preserve">       </w:t>
            </w:r>
            <w:r w:rsidRPr="00927BD3">
              <w:rPr>
                <w:rStyle w:val="rynqvb"/>
                <w:rFonts w:ascii="StobiSerif Regular" w:hAnsi="StobiSerif Regular"/>
                <w:lang w:val="sq-AL"/>
              </w:rPr>
              <w:t xml:space="preserve">(4) Nëse, pas skadimit të afatit të përmendur në paragrafin (3) të këtij neni, inspektori kompetent i përmendur në paragrafin (1) të këtij neni nuk merr një njoftim me shkrim dhe prova se vendimi është vepruar sipas dhe gjatë mbikëqyrjes kontrolluese përcakton se </w:t>
            </w:r>
            <w:r w:rsidRPr="00927BD3">
              <w:rPr>
                <w:rStyle w:val="rynqvb"/>
                <w:rFonts w:ascii="StobiSerif Regular" w:hAnsi="StobiSerif Regular"/>
                <w:lang w:val="sq-AL"/>
              </w:rPr>
              <w:lastRenderedPageBreak/>
              <w:t xml:space="preserve">parregullsitë dhe mangësitë ende nuk janë eliminuar, ai do të nxjerrë një vendim me të cilin do të caktojë një urdhër masash inspektuese për eliminimin e parregullsive dhe mangësive të konstatuara dhe do të paraqesë një kërkesë për fillimin e një procedure kundërvajtëse pranë organit kompetent. </w:t>
            </w:r>
          </w:p>
          <w:p w14:paraId="6D669B91" w14:textId="77777777" w:rsidR="00927BD3" w:rsidRDefault="00927BD3" w:rsidP="00927BD3">
            <w:pPr>
              <w:jc w:val="both"/>
              <w:rPr>
                <w:rStyle w:val="rynqvb"/>
                <w:rFonts w:ascii="StobiSerif Regular" w:hAnsi="StobiSerif Regular"/>
                <w:lang w:val="mk-MK"/>
              </w:rPr>
            </w:pPr>
            <w:r>
              <w:rPr>
                <w:rStyle w:val="rynqvb"/>
                <w:rFonts w:ascii="StobiSerif Regular" w:hAnsi="StobiSerif Regular"/>
                <w:lang w:val="mk-MK"/>
              </w:rPr>
              <w:t xml:space="preserve">      </w:t>
            </w:r>
            <w:r w:rsidRPr="00927BD3">
              <w:rPr>
                <w:rStyle w:val="rynqvb"/>
                <w:rFonts w:ascii="StobiSerif Regular" w:hAnsi="StobiSerif Regular"/>
                <w:lang w:val="sq-AL"/>
              </w:rPr>
              <w:t xml:space="preserve">(5) Vendimi i përmendur në paragrafët (2) dhe (4) të këtij neni do të miratohet menjëherë, dhe më së voni brenda një afati prej tetë ditësh nga data e përgatitjes së procesverbalit, në përputhje me ligjin. </w:t>
            </w:r>
          </w:p>
          <w:p w14:paraId="74E58A3F" w14:textId="77777777" w:rsidR="00927BD3" w:rsidRDefault="00927BD3" w:rsidP="00927BD3">
            <w:pPr>
              <w:jc w:val="both"/>
              <w:rPr>
                <w:rStyle w:val="rynqvb"/>
                <w:rFonts w:ascii="StobiSerif Regular" w:hAnsi="StobiSerif Regular"/>
                <w:lang w:val="mk-MK"/>
              </w:rPr>
            </w:pPr>
            <w:r>
              <w:rPr>
                <w:rStyle w:val="rynqvb"/>
                <w:rFonts w:ascii="StobiSerif Regular" w:hAnsi="StobiSerif Regular"/>
                <w:lang w:val="mk-MK"/>
              </w:rPr>
              <w:t xml:space="preserve">        </w:t>
            </w:r>
            <w:r w:rsidRPr="00927BD3">
              <w:rPr>
                <w:rStyle w:val="rynqvb"/>
                <w:rFonts w:ascii="StobiSerif Regular" w:hAnsi="StobiSerif Regular"/>
                <w:lang w:val="sq-AL"/>
              </w:rPr>
              <w:t xml:space="preserve">(6) Kur, gjatë kryerjes së mbikëqyrjes inspektuese, nuk janë përcaktuar parregullsi në përputhje me ligjin ose parregullsitë e konstatuara janë eliminuar gjatë kryerjes së mbikëqyrjes inspektuese ose brenda afatit të përmendur në paragrafin (3) të këtij neni, pra vendimi është zbatuar, inspektori duhet ta ndërpresë procedurën duke bërë një deklaratë në procesverbal, në përputhje me ligjin. </w:t>
            </w:r>
          </w:p>
          <w:p w14:paraId="63E441FA" w14:textId="78B8D441" w:rsidR="00927BD3" w:rsidRDefault="00927BD3" w:rsidP="00927BD3">
            <w:pPr>
              <w:jc w:val="both"/>
              <w:rPr>
                <w:rStyle w:val="rynqvb"/>
                <w:rFonts w:ascii="StobiSerif Regular" w:hAnsi="StobiSerif Regular"/>
                <w:lang w:val="mk-MK"/>
              </w:rPr>
            </w:pPr>
            <w:r>
              <w:rPr>
                <w:rStyle w:val="rynqvb"/>
                <w:rFonts w:ascii="StobiSerif Regular" w:hAnsi="StobiSerif Regular"/>
                <w:lang w:val="mk-MK"/>
              </w:rPr>
              <w:t xml:space="preserve">       </w:t>
            </w:r>
            <w:r w:rsidRPr="00927BD3">
              <w:rPr>
                <w:rStyle w:val="rynqvb"/>
                <w:rFonts w:ascii="StobiSerif Regular" w:hAnsi="StobiSerif Regular"/>
                <w:lang w:val="sq-AL"/>
              </w:rPr>
              <w:t xml:space="preserve">(7) Si përjashtim nga paragrafët (2) dhe (4) të këtij neni, inspektori mund të vendosë një masë inspektimi me vendim me gojë, të deklaruar në procesverbal, në përputhje me ligjin. </w:t>
            </w:r>
          </w:p>
          <w:p w14:paraId="65B3C449" w14:textId="77777777" w:rsidR="00927BD3" w:rsidRDefault="00927BD3" w:rsidP="00927BD3">
            <w:pPr>
              <w:jc w:val="both"/>
              <w:rPr>
                <w:rStyle w:val="rynqvb"/>
                <w:rFonts w:ascii="StobiSerif Regular" w:hAnsi="StobiSerif Regular"/>
                <w:lang w:val="mk-MK"/>
              </w:rPr>
            </w:pPr>
            <w:r>
              <w:rPr>
                <w:rStyle w:val="rynqvb"/>
                <w:rFonts w:ascii="StobiSerif Regular" w:hAnsi="StobiSerif Regular"/>
                <w:lang w:val="mk-MK"/>
              </w:rPr>
              <w:t xml:space="preserve">       </w:t>
            </w:r>
            <w:r w:rsidRPr="00927BD3">
              <w:rPr>
                <w:rStyle w:val="rynqvb"/>
                <w:rFonts w:ascii="StobiSerif Regular" w:hAnsi="StobiSerif Regular"/>
                <w:lang w:val="sq-AL"/>
              </w:rPr>
              <w:t xml:space="preserve">(8) Nëse subjekti i inspektimit e përsërit kundërvajtjen e përmendur në paragrafin (2) të këtij neni brenda një viti nga data e vendimit me të cilin është vendosur masa e inspektimit paralajmërim, inspektori kompetent duhet të nxjerrë një vendim me të cilin ndalohet puna derisa të eliminohen parregullsitë dhe mangësitë e identifikuara dhe duhet të paraqesë një kërkesë për fillimin e procedurës së kundërvajtjes pranë organit kompetent. </w:t>
            </w:r>
            <w:r>
              <w:rPr>
                <w:rStyle w:val="rynqvb"/>
                <w:rFonts w:ascii="StobiSerif Regular" w:hAnsi="StobiSerif Regular"/>
                <w:lang w:val="mk-MK"/>
              </w:rPr>
              <w:t xml:space="preserve"> </w:t>
            </w:r>
          </w:p>
          <w:p w14:paraId="3A34A360" w14:textId="77777777" w:rsidR="00927BD3" w:rsidRDefault="00927BD3" w:rsidP="00927BD3">
            <w:pPr>
              <w:jc w:val="both"/>
              <w:rPr>
                <w:rStyle w:val="rynqvb"/>
                <w:rFonts w:ascii="StobiSerif Regular" w:hAnsi="StobiSerif Regular"/>
                <w:lang w:val="mk-MK"/>
              </w:rPr>
            </w:pPr>
            <w:r>
              <w:rPr>
                <w:rStyle w:val="rynqvb"/>
                <w:rFonts w:ascii="StobiSerif Regular" w:hAnsi="StobiSerif Regular"/>
                <w:lang w:val="mk-MK"/>
              </w:rPr>
              <w:t xml:space="preserve">        </w:t>
            </w:r>
            <w:r w:rsidRPr="00927BD3">
              <w:rPr>
                <w:rStyle w:val="rynqvb"/>
                <w:rFonts w:ascii="StobiSerif Regular" w:hAnsi="StobiSerif Regular"/>
                <w:lang w:val="sq-AL"/>
              </w:rPr>
              <w:t xml:space="preserve">(9) Në rastin e përmendur në paragrafin (7) të këtij neni, inspektori është i detyruar të nxjerrë një vendim me shkrim me të cilin vendos masën e inspektimit menjëherë, dhe jo më vonë se brenda tetë ditëve. </w:t>
            </w:r>
          </w:p>
          <w:p w14:paraId="431C8AC1" w14:textId="77777777" w:rsidR="00927BD3" w:rsidRDefault="00927BD3" w:rsidP="00927BD3">
            <w:pPr>
              <w:jc w:val="both"/>
              <w:rPr>
                <w:rStyle w:val="rynqvb"/>
                <w:rFonts w:ascii="StobiSerif Regular" w:hAnsi="StobiSerif Regular"/>
                <w:lang w:val="mk-MK"/>
              </w:rPr>
            </w:pPr>
            <w:r>
              <w:rPr>
                <w:rStyle w:val="rynqvb"/>
                <w:rFonts w:ascii="StobiSerif Regular" w:hAnsi="StobiSerif Regular"/>
                <w:lang w:val="mk-MK"/>
              </w:rPr>
              <w:t xml:space="preserve">    </w:t>
            </w:r>
            <w:r w:rsidRPr="00927BD3">
              <w:rPr>
                <w:rStyle w:val="rynqvb"/>
                <w:rFonts w:ascii="StobiSerif Regular" w:hAnsi="StobiSerif Regular"/>
                <w:lang w:val="sq-AL"/>
              </w:rPr>
              <w:t xml:space="preserve">(10) Ankesa duhet ta shtyjë ekzekutimin e vendimit të përmendur në paragrafët (2), (4) dhe (7) të këtij neni, dhe nuk duhet ta shtyjë ekzekutimin e vendimit të përmendur në paragrafin (8) të këtij Neni. </w:t>
            </w:r>
          </w:p>
          <w:p w14:paraId="6B086B6A" w14:textId="77777777" w:rsidR="00927BD3" w:rsidRDefault="00927BD3" w:rsidP="00927BD3">
            <w:pPr>
              <w:jc w:val="both"/>
              <w:rPr>
                <w:rStyle w:val="rynqvb"/>
                <w:rFonts w:ascii="StobiSerif Regular" w:hAnsi="StobiSerif Regular"/>
                <w:lang w:val="mk-MK"/>
              </w:rPr>
            </w:pPr>
            <w:r>
              <w:rPr>
                <w:rStyle w:val="rynqvb"/>
                <w:rFonts w:ascii="StobiSerif Regular" w:hAnsi="StobiSerif Regular"/>
                <w:lang w:val="mk-MK"/>
              </w:rPr>
              <w:t xml:space="preserve">     </w:t>
            </w:r>
            <w:r w:rsidRPr="00927BD3">
              <w:rPr>
                <w:rStyle w:val="rynqvb"/>
                <w:rFonts w:ascii="StobiSerif Regular" w:hAnsi="StobiSerif Regular"/>
                <w:lang w:val="sq-AL"/>
              </w:rPr>
              <w:t xml:space="preserve">(11) Organet e administratës shtetërore dhe njësitë e vetëqeverisjes lokale të përmendura në paragrafin (1) të këtij neni mbajnë evidencë elektronike të subjekteve të mbikëqyrjes inspektuese për të cilat është miratuar vendim për vendosjen e masës së paralajmërimit të inspektimit, vendim për vendosjen e masës së urdhrit të inspektimit, vendim për vendosjen e masës së ndalimit të inspektimit, masë administrative për sekuestrimin e objekteve, </w:t>
            </w:r>
            <w:r w:rsidRPr="00927BD3">
              <w:rPr>
                <w:rStyle w:val="rynqvb"/>
                <w:rFonts w:ascii="StobiSerif Regular" w:hAnsi="StobiSerif Regular"/>
                <w:lang w:val="sq-AL"/>
              </w:rPr>
              <w:lastRenderedPageBreak/>
              <w:t xml:space="preserve">konfirmim për sekuestrimin e përkohshëm të objekteve dhe dorëzimin e tyre organit kompetent në përputhje me Ligjin për Kundërvajtjet, si dhe të kërkesave të paraqitura për fillimin e procedurës kundërvajtëse. </w:t>
            </w:r>
          </w:p>
          <w:p w14:paraId="55DC794C" w14:textId="77777777" w:rsidR="00927BD3" w:rsidRDefault="00927BD3" w:rsidP="00927BD3">
            <w:pPr>
              <w:jc w:val="both"/>
              <w:rPr>
                <w:rStyle w:val="hwtze"/>
                <w:rFonts w:ascii="StobiSerif Regular" w:hAnsi="StobiSerif Regular"/>
                <w:lang w:val="mk-MK"/>
              </w:rPr>
            </w:pPr>
            <w:r>
              <w:rPr>
                <w:rStyle w:val="rynqvb"/>
                <w:rFonts w:ascii="StobiSerif Regular" w:hAnsi="StobiSerif Regular"/>
                <w:lang w:val="mk-MK"/>
              </w:rPr>
              <w:t xml:space="preserve">       </w:t>
            </w:r>
            <w:r w:rsidRPr="00927BD3">
              <w:rPr>
                <w:rStyle w:val="rynqvb"/>
                <w:rFonts w:ascii="StobiSerif Regular" w:hAnsi="StobiSerif Regular"/>
                <w:lang w:val="sq-AL"/>
              </w:rPr>
              <w:t>(12) Për masat e vendosura të inspektimit të përmendura në paragrafin (2) dhe paragrafin (4) të këtij neni, situatën e konstatuar dhe rezultatin e kërkesave të paraqitura për kundërvajtje, autoritetet kompetente paraqesin një raport në përputhje me Ligjin për Mbikëqyrjen Inspektuese.</w:t>
            </w:r>
            <w:r w:rsidRPr="00927BD3">
              <w:rPr>
                <w:rStyle w:val="hwtze"/>
                <w:rFonts w:ascii="StobiSerif Regular" w:hAnsi="StobiSerif Regular"/>
                <w:lang w:val="sq-AL"/>
              </w:rPr>
              <w:t xml:space="preserve"> </w:t>
            </w:r>
          </w:p>
          <w:p w14:paraId="6D502521" w14:textId="77777777" w:rsidR="00927BD3" w:rsidRDefault="00927BD3" w:rsidP="00927BD3">
            <w:pPr>
              <w:jc w:val="both"/>
              <w:rPr>
                <w:rStyle w:val="rynqvb"/>
                <w:rFonts w:ascii="StobiSerif Regular" w:hAnsi="StobiSerif Regular"/>
                <w:lang w:val="mk-MK"/>
              </w:rPr>
            </w:pPr>
            <w:r>
              <w:rPr>
                <w:rStyle w:val="hwtze"/>
                <w:rFonts w:ascii="StobiSerif Regular" w:hAnsi="StobiSerif Regular"/>
                <w:lang w:val="mk-MK"/>
              </w:rPr>
              <w:t xml:space="preserve">        </w:t>
            </w:r>
            <w:r w:rsidRPr="00927BD3">
              <w:rPr>
                <w:rStyle w:val="rynqvb"/>
                <w:rFonts w:ascii="StobiSerif Regular" w:hAnsi="StobiSerif Regular"/>
                <w:lang w:val="sq-AL"/>
              </w:rPr>
              <w:t>Pas paragrafit 12, shtohet një paragraf i ri (13), i cili thotë:</w:t>
            </w:r>
          </w:p>
          <w:p w14:paraId="002A512F" w14:textId="342AD2DE" w:rsidR="00CA5B1A" w:rsidRPr="00927BD3" w:rsidRDefault="00927BD3" w:rsidP="00927BD3">
            <w:pPr>
              <w:jc w:val="both"/>
              <w:rPr>
                <w:rFonts w:ascii="StobiSerif Regular" w:eastAsia="Calibri" w:hAnsi="StobiSerif Regular" w:cs="Calibri"/>
                <w:color w:val="000000" w:themeColor="text1"/>
                <w:lang w:val="mk-MK"/>
              </w:rPr>
            </w:pPr>
            <w:r>
              <w:rPr>
                <w:rStyle w:val="rynqvb"/>
                <w:rFonts w:ascii="StobiSerif Regular" w:hAnsi="StobiSerif Regular"/>
                <w:lang w:val="mk-MK"/>
              </w:rPr>
              <w:t xml:space="preserve">     </w:t>
            </w:r>
            <w:r w:rsidRPr="00927BD3">
              <w:rPr>
                <w:rStyle w:val="rynqvb"/>
                <w:rFonts w:ascii="StobiSerif Regular" w:hAnsi="StobiSerif Regular"/>
                <w:lang w:val="sq-AL"/>
              </w:rPr>
              <w:t xml:space="preserve"> “(13) Forma dhe përmbajtja e aktit të përmendur në paragrafin (11) të këtij neni përcaktohet nga zyrtari që drejton organin e administratës shtetërore kompetent në fushën e punës, pasi të ketë marrë një mendim pozitiv nga organi i administratës shtetërore kompetent për çështjet lokale.” vetëqeverisje.”</w:t>
            </w:r>
          </w:p>
          <w:p w14:paraId="4F950978" w14:textId="77777777" w:rsidR="00D433FB" w:rsidRDefault="00D433FB" w:rsidP="00D433FB">
            <w:pPr>
              <w:ind w:firstLine="720"/>
              <w:rPr>
                <w:rFonts w:ascii="StobiSerif Regular" w:eastAsia="Calibri" w:hAnsi="StobiSerif Regular" w:cs="Calibri"/>
                <w:b/>
                <w:color w:val="000000" w:themeColor="text1"/>
              </w:rPr>
            </w:pPr>
            <w:r>
              <w:rPr>
                <w:rFonts w:ascii="StobiSerif Regular" w:eastAsia="Calibri" w:hAnsi="StobiSerif Regular" w:cs="Calibri"/>
                <w:b/>
                <w:color w:val="000000" w:themeColor="text1"/>
              </w:rPr>
              <w:t xml:space="preserve">             </w:t>
            </w:r>
            <w:r w:rsidR="001200D1" w:rsidRPr="00E81625">
              <w:rPr>
                <w:rFonts w:ascii="StobiSerif Regular" w:eastAsia="Calibri" w:hAnsi="StobiSerif Regular" w:cs="Calibri"/>
                <w:b/>
                <w:color w:val="000000" w:themeColor="text1"/>
                <w:lang w:val="mk-MK"/>
              </w:rPr>
              <w:t xml:space="preserve">Neni 2 </w:t>
            </w:r>
          </w:p>
          <w:p w14:paraId="43C8C3CC" w14:textId="77777777" w:rsidR="00D433FB" w:rsidRDefault="00D433FB" w:rsidP="00D433FB">
            <w:pPr>
              <w:rPr>
                <w:rFonts w:eastAsia="Calibri" w:cs="Calibri"/>
                <w:b/>
                <w:color w:val="000000" w:themeColor="text1"/>
              </w:rPr>
            </w:pPr>
          </w:p>
          <w:p w14:paraId="013E8ECB" w14:textId="3CD7C840" w:rsidR="00D433FB" w:rsidRPr="00D433FB" w:rsidRDefault="00D433FB" w:rsidP="00D433FB">
            <w:pPr>
              <w:rPr>
                <w:rStyle w:val="rynqvb"/>
                <w:rFonts w:ascii="StobiSerif Regular" w:eastAsia="Calibri" w:hAnsi="StobiSerif Regular" w:cs="Calibri"/>
                <w:b/>
                <w:color w:val="000000" w:themeColor="text1"/>
                <w:lang w:val="mk-MK"/>
              </w:rPr>
            </w:pPr>
            <w:r w:rsidRPr="00D433FB">
              <w:rPr>
                <w:rStyle w:val="rynqvb"/>
                <w:rFonts w:ascii="StobiSerif Regular" w:hAnsi="StobiSerif Regular"/>
                <w:lang w:val="sq-AL"/>
              </w:rPr>
              <w:t xml:space="preserve">Neni 10 ndryshohet </w:t>
            </w:r>
            <w:r w:rsidRPr="00D433FB">
              <w:rPr>
                <w:rStyle w:val="rynqvb"/>
                <w:rFonts w:ascii="StobiSerif Regular" w:hAnsi="StobiSerif Regular"/>
              </w:rPr>
              <w:t xml:space="preserve">dhe </w:t>
            </w:r>
            <w:r>
              <w:rPr>
                <w:rStyle w:val="rynqvb"/>
                <w:rFonts w:ascii="StobiSerif Regular" w:hAnsi="StobiSerif Regular"/>
              </w:rPr>
              <w:t>thotë</w:t>
            </w:r>
            <w:r w:rsidRPr="00D433FB">
              <w:rPr>
                <w:rStyle w:val="rynqvb"/>
                <w:rFonts w:ascii="StobiSerif Regular" w:hAnsi="StobiSerif Regular"/>
                <w:lang w:val="sq-AL"/>
              </w:rPr>
              <w:t>:</w:t>
            </w:r>
          </w:p>
          <w:p w14:paraId="7D75048C" w14:textId="77777777" w:rsidR="00D433FB" w:rsidRDefault="00D433FB" w:rsidP="000172CD">
            <w:pPr>
              <w:ind w:firstLine="720"/>
              <w:jc w:val="both"/>
              <w:rPr>
                <w:rStyle w:val="rynqvb"/>
                <w:rFonts w:ascii="StobiSerif Regular" w:hAnsi="StobiSerif Regular"/>
                <w:lang w:val="sq-AL"/>
              </w:rPr>
            </w:pPr>
          </w:p>
          <w:p w14:paraId="608C4102" w14:textId="77777777" w:rsidR="00D433FB" w:rsidRDefault="00D433FB" w:rsidP="00D433FB">
            <w:pPr>
              <w:jc w:val="both"/>
              <w:rPr>
                <w:rStyle w:val="rynqvb"/>
                <w:rFonts w:ascii="StobiSerif Regular" w:hAnsi="StobiSerif Regular"/>
                <w:lang w:val="sq-AL"/>
              </w:rPr>
            </w:pPr>
            <w:r>
              <w:rPr>
                <w:rStyle w:val="rynqvb"/>
                <w:rFonts w:ascii="StobiSerif Regular" w:hAnsi="StobiSerif Regular"/>
                <w:lang w:val="sq-AL"/>
              </w:rPr>
              <w:t xml:space="preserve">       </w:t>
            </w:r>
            <w:r w:rsidRPr="00D433FB">
              <w:rPr>
                <w:rStyle w:val="rynqvb"/>
                <w:rFonts w:ascii="StobiSerif Regular" w:hAnsi="StobiSerif Regular"/>
                <w:lang w:val="sq-AL"/>
              </w:rPr>
              <w:t xml:space="preserve"> “(1) Nëse, gjatë kryerjes së inspektimit, inspektori kompetent i përmendur në nenin 9 paragrafi (1) të këtij ligji përcakton se subjekti i inspektimit ka vepruar në kundërshtim me dispozitat e këtij ligji dhe ka kryer një kundërvajtje të parashikuar në nenin 13 paragrafi (1) rreshtat 1, 2, 3, 4, 5, 6 dhe 8 dhe nenin 14 të këtij ligji, ai harton një raport mbi gjendjen faktike të përcaktuar dhe merr një vendim për ndalimin e kryerjes së aktivitetit të paregjistruar deri në ditën e regjistrimit pranë organit shtetëror kompetent dhe përcakton afatin për regjistrimin e aktivitetit, i cili nuk mund të jetë më i gjatë se 30 ditë. </w:t>
            </w:r>
          </w:p>
          <w:p w14:paraId="35418068" w14:textId="77777777" w:rsidR="00D433FB" w:rsidRDefault="00D433FB" w:rsidP="00D433FB">
            <w:pPr>
              <w:jc w:val="both"/>
              <w:rPr>
                <w:rStyle w:val="rynqvb"/>
                <w:rFonts w:ascii="StobiSerif Regular" w:hAnsi="StobiSerif Regular"/>
                <w:lang w:val="sq-AL"/>
              </w:rPr>
            </w:pPr>
            <w:r>
              <w:rPr>
                <w:rStyle w:val="rynqvb"/>
                <w:rFonts w:ascii="StobiSerif Regular" w:hAnsi="StobiSerif Regular"/>
                <w:lang w:val="sq-AL"/>
              </w:rPr>
              <w:t xml:space="preserve">         </w:t>
            </w:r>
            <w:r w:rsidRPr="00D433FB">
              <w:rPr>
                <w:rStyle w:val="rynqvb"/>
                <w:rFonts w:ascii="StobiSerif Regular" w:hAnsi="StobiSerif Regular"/>
                <w:lang w:val="sq-AL"/>
              </w:rPr>
              <w:t xml:space="preserve">(2) Në rast të përmbushjes së kushteve të përmendura në paragrafin (1) të këtij neni, ambientet e punës ose ambientet me natyrë biznesi, instalimet, pajisjet dhe pajisjet e tjera për punë ose pajisjet e destinuara për punë ose për një qëllim tjetër të përshtatshëm duhet të vulosen menjëherë. </w:t>
            </w:r>
          </w:p>
          <w:p w14:paraId="6E092E88" w14:textId="77777777" w:rsidR="00D433FB" w:rsidRDefault="00D433FB" w:rsidP="00D433FB">
            <w:pPr>
              <w:jc w:val="both"/>
              <w:rPr>
                <w:rStyle w:val="rynqvb"/>
                <w:rFonts w:ascii="StobiSerif Regular" w:hAnsi="StobiSerif Regular"/>
                <w:lang w:val="sq-AL"/>
              </w:rPr>
            </w:pPr>
            <w:r>
              <w:rPr>
                <w:rStyle w:val="rynqvb"/>
                <w:rFonts w:ascii="StobiSerif Regular" w:hAnsi="StobiSerif Regular"/>
                <w:lang w:val="sq-AL"/>
              </w:rPr>
              <w:t xml:space="preserve">        </w:t>
            </w:r>
            <w:r w:rsidRPr="00D433FB">
              <w:rPr>
                <w:rStyle w:val="rynqvb"/>
                <w:rFonts w:ascii="StobiSerif Regular" w:hAnsi="StobiSerif Regular"/>
                <w:lang w:val="sq-AL"/>
              </w:rPr>
              <w:t xml:space="preserve">(3) Si përjashtim nga paragrafi (2) i këtij neni, kur rrethanat e rastit e kërkojnë këtë, Vulosja e ambienteve të punës ose Inspektimi i ambienteve të biznesit mund të kryhet jo më vonë se tre ditë nga dita e kryerjes së inspektimit, pra nga dita e lëshimit të vendimit. </w:t>
            </w:r>
          </w:p>
          <w:p w14:paraId="4E751B63" w14:textId="77777777" w:rsidR="00D433FB" w:rsidRDefault="00D433FB" w:rsidP="00D433FB">
            <w:pPr>
              <w:jc w:val="both"/>
              <w:rPr>
                <w:rStyle w:val="rynqvb"/>
                <w:rFonts w:ascii="StobiSerif Regular" w:hAnsi="StobiSerif Regular"/>
                <w:lang w:val="sq-AL"/>
              </w:rPr>
            </w:pPr>
            <w:r>
              <w:rPr>
                <w:rStyle w:val="rynqvb"/>
                <w:rFonts w:ascii="StobiSerif Regular" w:hAnsi="StobiSerif Regular"/>
                <w:lang w:val="sq-AL"/>
              </w:rPr>
              <w:t xml:space="preserve">       </w:t>
            </w:r>
            <w:r w:rsidRPr="00D433FB">
              <w:rPr>
                <w:rStyle w:val="rynqvb"/>
                <w:rFonts w:ascii="StobiSerif Regular" w:hAnsi="StobiSerif Regular"/>
                <w:lang w:val="sq-AL"/>
              </w:rPr>
              <w:t xml:space="preserve">(4) Nëse personi juridik ose fizik në mënyrë të paautorizuar heq vulosjen e ambienteve të punës ose ambienteve të biznesit, instalimeve, </w:t>
            </w:r>
            <w:r w:rsidRPr="00D433FB">
              <w:rPr>
                <w:rStyle w:val="rynqvb"/>
                <w:rFonts w:ascii="StobiSerif Regular" w:hAnsi="StobiSerif Regular"/>
                <w:lang w:val="sq-AL"/>
              </w:rPr>
              <w:lastRenderedPageBreak/>
              <w:t xml:space="preserve">pajisjeve dhe pajisjeve të tjera të punës ose pajisjeve të destinuara për punë ose për një qëllim tjetër të përshtatshëm, zbatohen në mënyrë përkatëse dispozitat e Kodit Penal që rregullojnë këtë fushë. </w:t>
            </w:r>
          </w:p>
          <w:p w14:paraId="5CEB02F5" w14:textId="77777777" w:rsidR="00D433FB" w:rsidRDefault="00D433FB" w:rsidP="00D433FB">
            <w:pPr>
              <w:jc w:val="both"/>
              <w:rPr>
                <w:rStyle w:val="rynqvb"/>
                <w:rFonts w:ascii="StobiSerif Regular" w:hAnsi="StobiSerif Regular"/>
                <w:lang w:val="sq-AL"/>
              </w:rPr>
            </w:pPr>
            <w:r>
              <w:rPr>
                <w:rStyle w:val="rynqvb"/>
                <w:rFonts w:ascii="StobiSerif Regular" w:hAnsi="StobiSerif Regular"/>
                <w:lang w:val="sq-AL"/>
              </w:rPr>
              <w:t xml:space="preserve">     </w:t>
            </w:r>
            <w:r w:rsidRPr="00D433FB">
              <w:rPr>
                <w:rStyle w:val="rynqvb"/>
                <w:rFonts w:ascii="StobiSerif Regular" w:hAnsi="StobiSerif Regular"/>
                <w:lang w:val="sq-AL"/>
              </w:rPr>
              <w:t xml:space="preserve">(5) Shërbimet e inspektimit në organet e administratës shtetërore dhe njësitë e vetëqeverisjes lokale përgjegjëse për mbikëqyrjen e inspektimit janë të detyruara të bashkëpunojnë dhe të shkëmbejnë të dhëna me Ministrinë e Financave - Zyra e të Ardhurave Publike me qëllim përcaktimin dhe llogaritjen e detyrimeve tatimore të subjekteve që kryejnë aktivitete të paregjistruara. </w:t>
            </w:r>
          </w:p>
          <w:p w14:paraId="1C563498" w14:textId="77777777" w:rsidR="00D433FB" w:rsidRDefault="00D433FB" w:rsidP="00D433FB">
            <w:pPr>
              <w:jc w:val="both"/>
              <w:rPr>
                <w:rStyle w:val="rynqvb"/>
                <w:rFonts w:ascii="StobiSerif Regular" w:hAnsi="StobiSerif Regular"/>
                <w:lang w:val="sq-AL"/>
              </w:rPr>
            </w:pPr>
            <w:r>
              <w:rPr>
                <w:rStyle w:val="rynqvb"/>
                <w:rFonts w:ascii="StobiSerif Regular" w:hAnsi="StobiSerif Regular"/>
                <w:lang w:val="sq-AL"/>
              </w:rPr>
              <w:t xml:space="preserve">       </w:t>
            </w:r>
            <w:r w:rsidRPr="00D433FB">
              <w:rPr>
                <w:rStyle w:val="rynqvb"/>
                <w:rFonts w:ascii="StobiSerif Regular" w:hAnsi="StobiSerif Regular"/>
                <w:lang w:val="sq-AL"/>
              </w:rPr>
              <w:t xml:space="preserve">(6) Ministria e Financave - Zyra e të Ardhurave Publike, gjatë kryerjes së aktiviteteve në kompetencën e saj në procedurat tatimore me tatimpaguesit e paregjistruar, është e detyruar të paraqesë një njoftim organeve të administratës shtetërore përgjegjëse për aktivitetet e mbikëqyrjes së inspektimit. </w:t>
            </w:r>
            <w:r>
              <w:rPr>
                <w:rStyle w:val="rynqvb"/>
                <w:rFonts w:ascii="StobiSerif Regular" w:hAnsi="StobiSerif Regular"/>
                <w:lang w:val="sq-AL"/>
              </w:rPr>
              <w:t xml:space="preserve"> </w:t>
            </w:r>
          </w:p>
          <w:p w14:paraId="1AFEF825" w14:textId="5F075A6E" w:rsidR="00D433FB" w:rsidRDefault="00D433FB" w:rsidP="00D433FB">
            <w:pPr>
              <w:jc w:val="both"/>
              <w:rPr>
                <w:rStyle w:val="rynqvb"/>
                <w:rFonts w:ascii="StobiSerif Regular" w:hAnsi="StobiSerif Regular"/>
                <w:lang w:val="sq-AL"/>
              </w:rPr>
            </w:pPr>
            <w:r>
              <w:rPr>
                <w:rStyle w:val="rynqvb"/>
                <w:rFonts w:ascii="StobiSerif Regular" w:hAnsi="StobiSerif Regular"/>
                <w:lang w:val="sq-AL"/>
              </w:rPr>
              <w:t xml:space="preserve">      </w:t>
            </w:r>
            <w:r w:rsidRPr="00D433FB">
              <w:rPr>
                <w:rStyle w:val="rynqvb"/>
                <w:rFonts w:ascii="StobiSerif Regular" w:hAnsi="StobiSerif Regular"/>
                <w:lang w:val="sq-AL"/>
              </w:rPr>
              <w:t xml:space="preserve">(7) Kundër vendimit të përmendur në paragrafin (1) të këtij neni mund të paraqitet ankesë brenda tetë ditëve nga data e marrjes së vendimit. </w:t>
            </w:r>
          </w:p>
          <w:p w14:paraId="38250627" w14:textId="77777777" w:rsidR="00D433FB" w:rsidRDefault="00D433FB" w:rsidP="00D433FB">
            <w:pPr>
              <w:jc w:val="both"/>
              <w:rPr>
                <w:rStyle w:val="hwtze"/>
                <w:rFonts w:ascii="StobiSerif Regular" w:hAnsi="StobiSerif Regular"/>
                <w:lang w:val="sq-AL"/>
              </w:rPr>
            </w:pPr>
            <w:r>
              <w:rPr>
                <w:rStyle w:val="rynqvb"/>
                <w:rFonts w:ascii="StobiSerif Regular" w:hAnsi="StobiSerif Regular"/>
                <w:lang w:val="sq-AL"/>
              </w:rPr>
              <w:t xml:space="preserve">      </w:t>
            </w:r>
            <w:r w:rsidRPr="00D433FB">
              <w:rPr>
                <w:rStyle w:val="rynqvb"/>
                <w:rFonts w:ascii="StobiSerif Regular" w:hAnsi="StobiSerif Regular"/>
                <w:lang w:val="sq-AL"/>
              </w:rPr>
              <w:t>(8) Ankesa nuk e shtyn ekzekutimin e vendimit.</w:t>
            </w:r>
            <w:r w:rsidRPr="00D433FB">
              <w:rPr>
                <w:rStyle w:val="hwtze"/>
                <w:rFonts w:ascii="StobiSerif Regular" w:hAnsi="StobiSerif Regular"/>
                <w:lang w:val="sq-AL"/>
              </w:rPr>
              <w:t xml:space="preserve"> </w:t>
            </w:r>
          </w:p>
          <w:p w14:paraId="14DAC36B" w14:textId="1A8FEC3D" w:rsidR="00D04FCF" w:rsidRPr="00D433FB" w:rsidRDefault="00D433FB" w:rsidP="00D433FB">
            <w:pPr>
              <w:jc w:val="both"/>
              <w:rPr>
                <w:rFonts w:ascii="StobiSerif Regular" w:eastAsia="Calibri" w:hAnsi="StobiSerif Regular" w:cs="Calibri"/>
                <w:color w:val="000000" w:themeColor="text1"/>
                <w:lang w:val="sq-AL"/>
              </w:rPr>
            </w:pPr>
            <w:r>
              <w:rPr>
                <w:rStyle w:val="hwtze"/>
                <w:rFonts w:ascii="StobiSerif Regular" w:hAnsi="StobiSerif Regular"/>
                <w:lang w:val="sq-AL"/>
              </w:rPr>
              <w:t xml:space="preserve">       </w:t>
            </w:r>
            <w:r w:rsidRPr="00D433FB">
              <w:rPr>
                <w:rStyle w:val="rynqvb"/>
                <w:rFonts w:ascii="StobiSerif Regular" w:hAnsi="StobiSerif Regular"/>
                <w:lang w:val="sq-AL"/>
              </w:rPr>
              <w:t>(9) Ankesa e përmendur në paragrafin (7) të këtij neni duhet të paraqitet pranë Komisionit Shtetëror për Vendimmarrje në Procedurat Administrative, Procedurat e Punës dhe Mbikëqyrjen e Inspektimit në Shkallë të Dytë.”</w:t>
            </w:r>
          </w:p>
          <w:p w14:paraId="1046EBB4" w14:textId="77777777" w:rsidR="00C17ACC" w:rsidRDefault="00C17ACC" w:rsidP="00D433FB">
            <w:pPr>
              <w:outlineLvl w:val="1"/>
              <w:rPr>
                <w:rFonts w:ascii="StobiSerif Regular" w:eastAsia="Calibri" w:hAnsi="StobiSerif Regular" w:cs="Calibri"/>
                <w:b/>
                <w:color w:val="000000" w:themeColor="text1"/>
                <w:lang w:val="mk-MK"/>
              </w:rPr>
            </w:pPr>
          </w:p>
          <w:p w14:paraId="1ED14D60" w14:textId="3AC27BE0" w:rsidR="001200D1" w:rsidRPr="00E81625" w:rsidRDefault="00D433FB" w:rsidP="00D433FB">
            <w:pPr>
              <w:ind w:firstLine="720"/>
              <w:outlineLvl w:val="1"/>
              <w:rPr>
                <w:rFonts w:ascii="StobiSerif Regular" w:eastAsia="Calibri" w:hAnsi="StobiSerif Regular" w:cs="Calibri"/>
                <w:b/>
                <w:color w:val="000000" w:themeColor="text1"/>
                <w:lang w:val="mk-MK"/>
              </w:rPr>
            </w:pPr>
            <w:r>
              <w:rPr>
                <w:rFonts w:ascii="StobiSerif Regular" w:eastAsia="Calibri" w:hAnsi="StobiSerif Regular" w:cs="Calibri"/>
                <w:b/>
                <w:color w:val="000000" w:themeColor="text1"/>
                <w:lang w:val="mk-MK"/>
              </w:rPr>
              <w:t xml:space="preserve">                       </w:t>
            </w:r>
            <w:r w:rsidR="001200D1" w:rsidRPr="00E81625">
              <w:rPr>
                <w:rFonts w:ascii="StobiSerif Regular" w:eastAsia="Calibri" w:hAnsi="StobiSerif Regular" w:cs="Calibri"/>
                <w:b/>
                <w:color w:val="000000" w:themeColor="text1"/>
                <w:lang w:val="mk-MK"/>
              </w:rPr>
              <w:t>Neni 3</w:t>
            </w:r>
          </w:p>
          <w:p w14:paraId="0B6C99AD" w14:textId="77777777" w:rsidR="00D04FCF" w:rsidRDefault="00D04FCF" w:rsidP="000172CD">
            <w:pPr>
              <w:ind w:firstLine="720"/>
              <w:jc w:val="both"/>
              <w:outlineLvl w:val="1"/>
              <w:rPr>
                <w:rFonts w:ascii="StobiSerif Regular" w:eastAsia="Calibri" w:hAnsi="StobiSerif Regular" w:cs="Calibri"/>
                <w:color w:val="000000" w:themeColor="text1"/>
                <w:lang w:val="sq-AL"/>
              </w:rPr>
            </w:pPr>
          </w:p>
          <w:p w14:paraId="6448B5B3" w14:textId="3C2CEDA0" w:rsidR="00D433FB" w:rsidRDefault="00D433FB" w:rsidP="005168F3">
            <w:pPr>
              <w:jc w:val="both"/>
              <w:outlineLvl w:val="1"/>
              <w:rPr>
                <w:rStyle w:val="rynqvb"/>
                <w:rFonts w:ascii="StobiSerif Regular" w:hAnsi="StobiSerif Regular"/>
                <w:lang w:val="sq-AL"/>
              </w:rPr>
            </w:pPr>
            <w:r w:rsidRPr="00D433FB">
              <w:rPr>
                <w:rStyle w:val="rynqvb"/>
                <w:rFonts w:ascii="StobiSerif Regular" w:hAnsi="StobiSerif Regular"/>
                <w:lang w:val="sq-AL"/>
              </w:rPr>
              <w:t xml:space="preserve">Në nenin 11, paragrafi (1) ndryshohet </w:t>
            </w:r>
            <w:r>
              <w:rPr>
                <w:rStyle w:val="rynqvb"/>
                <w:rFonts w:ascii="StobiSerif Regular" w:hAnsi="StobiSerif Regular"/>
                <w:lang w:val="sq-AL"/>
              </w:rPr>
              <w:t>dhe thotë</w:t>
            </w:r>
            <w:r w:rsidRPr="00D433FB">
              <w:rPr>
                <w:rStyle w:val="rynqvb"/>
                <w:rFonts w:ascii="StobiSerif Regular" w:hAnsi="StobiSerif Regular"/>
                <w:lang w:val="sq-AL"/>
              </w:rPr>
              <w:t>:</w:t>
            </w:r>
          </w:p>
          <w:p w14:paraId="5848FE53" w14:textId="546F7B47" w:rsidR="00D04FCF" w:rsidRPr="00D433FB" w:rsidRDefault="00D433FB" w:rsidP="00D433FB">
            <w:pPr>
              <w:jc w:val="both"/>
              <w:outlineLvl w:val="1"/>
              <w:rPr>
                <w:rFonts w:ascii="StobiSerif Regular" w:eastAsia="Calibri" w:hAnsi="StobiSerif Regular" w:cs="Calibri"/>
                <w:color w:val="000000" w:themeColor="text1"/>
                <w:lang w:val="sq-AL"/>
              </w:rPr>
            </w:pPr>
            <w:r>
              <w:rPr>
                <w:rStyle w:val="rynqvb"/>
                <w:rFonts w:ascii="StobiSerif Regular" w:hAnsi="StobiSerif Regular"/>
                <w:lang w:val="sq-AL"/>
              </w:rPr>
              <w:t xml:space="preserve">         </w:t>
            </w:r>
            <w:r w:rsidRPr="00D433FB">
              <w:rPr>
                <w:rStyle w:val="rynqvb"/>
                <w:rFonts w:ascii="StobiSerif Regular" w:hAnsi="StobiSerif Regular"/>
                <w:lang w:val="sq-AL"/>
              </w:rPr>
              <w:t xml:space="preserve"> “(1) Nëse inspektori kompetent përcakton kundërvajtje për kundërvajtjet e përmendura në nenet 13 paragrafi (1) rreshtat 1, 2, 3, 4, 5, 6 dhe 8 dhe nenin 14 të këtij ligji, para se të paraqesë kërkesë për fillimin e procedurës së kundërvajtjes, ai është i detyruar t'i ofrojë personit fizik - subjekt i mbikëqyrjes inspektuese, përkatësisht personit juridik dhe personit përgjegjës ose personit të autorizuar prej tij tek punëdhënësi, një procedurë zgjidhjeje.”</w:t>
            </w:r>
            <w:r w:rsidR="00D04FCF" w:rsidRPr="00D433FB">
              <w:rPr>
                <w:rFonts w:ascii="StobiSerif Regular" w:eastAsia="Calibri" w:hAnsi="StobiSerif Regular" w:cs="Calibri"/>
                <w:color w:val="000000" w:themeColor="text1"/>
                <w:lang w:val="mk-MK"/>
              </w:rPr>
              <w:t xml:space="preserve"> </w:t>
            </w:r>
          </w:p>
          <w:p w14:paraId="2A4717F7" w14:textId="3E956D13" w:rsidR="00D04FCF" w:rsidRPr="00D04FCF" w:rsidRDefault="00D04FCF" w:rsidP="0043524F">
            <w:pPr>
              <w:jc w:val="both"/>
              <w:outlineLvl w:val="1"/>
              <w:rPr>
                <w:rFonts w:ascii="StobiSerif Regular" w:eastAsia="Calibri" w:hAnsi="StobiSerif Regular" w:cs="Calibri"/>
                <w:color w:val="000000" w:themeColor="text1"/>
                <w:lang w:val="sq-AL"/>
              </w:rPr>
            </w:pPr>
          </w:p>
          <w:p w14:paraId="23A6B664" w14:textId="144CAE0C" w:rsidR="001200D1" w:rsidRPr="00E81625" w:rsidRDefault="00D433FB" w:rsidP="00D433FB">
            <w:pPr>
              <w:ind w:firstLine="720"/>
              <w:outlineLvl w:val="1"/>
              <w:rPr>
                <w:rFonts w:ascii="StobiSerif Regular" w:eastAsia="Calibri" w:hAnsi="StobiSerif Regular" w:cs="Calibri"/>
                <w:b/>
                <w:color w:val="000000" w:themeColor="text1"/>
                <w:lang w:val="mk-MK"/>
              </w:rPr>
            </w:pPr>
            <w:r>
              <w:rPr>
                <w:rFonts w:ascii="StobiSerif Regular" w:eastAsia="Calibri" w:hAnsi="StobiSerif Regular" w:cs="Calibri"/>
                <w:b/>
                <w:color w:val="000000" w:themeColor="text1"/>
                <w:lang w:val="mk-MK"/>
              </w:rPr>
              <w:t xml:space="preserve">                    </w:t>
            </w:r>
            <w:r w:rsidR="001200D1" w:rsidRPr="00E81625">
              <w:rPr>
                <w:rFonts w:ascii="StobiSerif Regular" w:eastAsia="Calibri" w:hAnsi="StobiSerif Regular" w:cs="Calibri"/>
                <w:b/>
                <w:color w:val="000000" w:themeColor="text1"/>
                <w:lang w:val="mk-MK"/>
              </w:rPr>
              <w:t>Neni 4</w:t>
            </w:r>
          </w:p>
          <w:p w14:paraId="6A80FB48" w14:textId="77777777" w:rsidR="00D04FCF" w:rsidRDefault="00D04FCF" w:rsidP="000172CD">
            <w:pPr>
              <w:ind w:firstLine="720"/>
              <w:jc w:val="both"/>
              <w:outlineLvl w:val="1"/>
              <w:rPr>
                <w:rFonts w:ascii="StobiSerif Regular" w:eastAsia="Calibri" w:hAnsi="StobiSerif Regular" w:cs="Calibri"/>
                <w:color w:val="000000" w:themeColor="text1"/>
                <w:lang w:val="sq-AL"/>
              </w:rPr>
            </w:pPr>
          </w:p>
          <w:p w14:paraId="49F015BD" w14:textId="22A4E7DF" w:rsidR="00D433FB" w:rsidRPr="005168F3" w:rsidRDefault="00D433FB" w:rsidP="00D433FB">
            <w:pPr>
              <w:jc w:val="both"/>
              <w:rPr>
                <w:rStyle w:val="rynqvb"/>
                <w:rFonts w:ascii="StobiSerif Regular" w:hAnsi="StobiSerif Regular"/>
              </w:rPr>
            </w:pPr>
            <w:r w:rsidRPr="00D433FB">
              <w:rPr>
                <w:rStyle w:val="rynqvb"/>
                <w:rFonts w:ascii="StobiSerif Regular" w:hAnsi="StobiSerif Regular"/>
                <w:lang w:val="sq-AL"/>
              </w:rPr>
              <w:t xml:space="preserve">Neni 12 ndryshohet </w:t>
            </w:r>
            <w:r>
              <w:rPr>
                <w:rStyle w:val="rynqvb"/>
                <w:rFonts w:ascii="StobiSerif Regular" w:hAnsi="StobiSerif Regular"/>
              </w:rPr>
              <w:t>dhe thotë</w:t>
            </w:r>
            <w:r w:rsidRPr="00D433FB">
              <w:rPr>
                <w:rStyle w:val="rynqvb"/>
                <w:rFonts w:ascii="StobiSerif Regular" w:hAnsi="StobiSerif Regular"/>
                <w:lang w:val="sq-AL"/>
              </w:rPr>
              <w:t xml:space="preserve">: </w:t>
            </w:r>
          </w:p>
          <w:p w14:paraId="0C960513" w14:textId="77777777" w:rsidR="00D433FB" w:rsidRDefault="00D433FB" w:rsidP="00D433FB">
            <w:pPr>
              <w:jc w:val="both"/>
              <w:rPr>
                <w:rStyle w:val="rynqvb"/>
                <w:rFonts w:ascii="StobiSerif Regular" w:hAnsi="StobiSerif Regular"/>
                <w:lang w:val="mk-MK"/>
              </w:rPr>
            </w:pPr>
            <w:r>
              <w:rPr>
                <w:rStyle w:val="rynqvb"/>
                <w:rFonts w:ascii="StobiSerif Regular" w:hAnsi="StobiSerif Regular"/>
                <w:lang w:val="mk-MK"/>
              </w:rPr>
              <w:t xml:space="preserve">       </w:t>
            </w:r>
            <w:r w:rsidRPr="00D433FB">
              <w:rPr>
                <w:rStyle w:val="rynqvb"/>
                <w:rFonts w:ascii="StobiSerif Regular" w:hAnsi="StobiSerif Regular"/>
                <w:lang w:val="sq-AL"/>
              </w:rPr>
              <w:t xml:space="preserve">“(1) Nëse gjatë inspektimit përcaktohet shkelje e dispozitave të këtij Ligji për të cilat parashikohet sanksion kundërvajtës në nenin 13 paragrafi (1) rreshtat 1, 2, 3, 4, 5, 6 dhe 8 dhe nenin 14 të këtij Ligji, kryesi i kundërvajtjes - </w:t>
            </w:r>
            <w:r w:rsidRPr="00D433FB">
              <w:rPr>
                <w:rStyle w:val="rynqvb"/>
                <w:rFonts w:ascii="StobiSerif Regular" w:hAnsi="StobiSerif Regular"/>
                <w:lang w:val="sq-AL"/>
              </w:rPr>
              <w:lastRenderedPageBreak/>
              <w:t xml:space="preserve">person juridik ose fizik në përputhje me dispozitat, i nënshtrohet sekuestrimit të përkohshëm të objekteve, pajisjeve dhe mjeteve me të cilat është kryer kundërvajtja ose që kanë lindur si rezultat i kryerjes së kundërvajtjes.” </w:t>
            </w:r>
          </w:p>
          <w:p w14:paraId="54BB2E40" w14:textId="77777777" w:rsidR="00D433FB" w:rsidRDefault="00D433FB" w:rsidP="00D433FB">
            <w:pPr>
              <w:jc w:val="both"/>
              <w:rPr>
                <w:rStyle w:val="rynqvb"/>
                <w:rFonts w:ascii="StobiSerif Regular" w:hAnsi="StobiSerif Regular"/>
                <w:lang w:val="mk-MK"/>
              </w:rPr>
            </w:pPr>
            <w:r>
              <w:rPr>
                <w:rStyle w:val="rynqvb"/>
                <w:rFonts w:ascii="StobiSerif Regular" w:hAnsi="StobiSerif Regular"/>
                <w:lang w:val="mk-MK"/>
              </w:rPr>
              <w:t xml:space="preserve">         </w:t>
            </w:r>
            <w:r w:rsidRPr="00D433FB">
              <w:rPr>
                <w:rStyle w:val="rynqvb"/>
                <w:rFonts w:ascii="StobiSerif Regular" w:hAnsi="StobiSerif Regular"/>
                <w:lang w:val="sq-AL"/>
              </w:rPr>
              <w:t xml:space="preserve">(2) Organi inspektues duhet të bëjë një deklaratë në lidhje me objektet, pajisjet dhe mjetet e sekuestruara në raportin e inspektimit dhe në kohën e sekuestrimit, t'i lëshojë pronarit një certifikatë për objektet, pajisjet dhe mjetet e sekuestruara përkohësisht dhe është i detyruar të veprojë në përputhje me dispozitat që rregullojnë këtë çështje në përputhje me Ligjin për Kundërvajtjet.” </w:t>
            </w:r>
          </w:p>
          <w:p w14:paraId="3D026A42" w14:textId="77777777" w:rsidR="00D433FB" w:rsidRDefault="00D433FB" w:rsidP="00D433FB">
            <w:pPr>
              <w:jc w:val="both"/>
              <w:rPr>
                <w:rStyle w:val="rynqvb"/>
                <w:rFonts w:ascii="StobiSerif Regular" w:hAnsi="StobiSerif Regular"/>
                <w:lang w:val="mk-MK"/>
              </w:rPr>
            </w:pPr>
          </w:p>
          <w:p w14:paraId="363DD87D" w14:textId="54C31318" w:rsidR="00D433FB" w:rsidRDefault="00D433FB" w:rsidP="00D433FB">
            <w:pPr>
              <w:jc w:val="both"/>
              <w:rPr>
                <w:rStyle w:val="rynqvb"/>
                <w:rFonts w:ascii="StobiSerif Regular" w:hAnsi="StobiSerif Regular"/>
                <w:lang w:val="mk-MK"/>
              </w:rPr>
            </w:pPr>
            <w:r>
              <w:rPr>
                <w:rStyle w:val="rynqvb"/>
                <w:rFonts w:ascii="StobiSerif Regular" w:hAnsi="StobiSerif Regular"/>
                <w:lang w:val="mk-MK"/>
              </w:rPr>
              <w:t xml:space="preserve">      </w:t>
            </w:r>
            <w:r w:rsidRPr="00D433FB">
              <w:rPr>
                <w:rStyle w:val="rynqvb"/>
                <w:rFonts w:ascii="StobiSerif Regular" w:hAnsi="StobiSerif Regular"/>
                <w:lang w:val="sq-AL"/>
              </w:rPr>
              <w:t xml:space="preserve">Pas paragrafit (2), shtohet një paragraf i ri (3), i cili thotë: </w:t>
            </w:r>
            <w:r>
              <w:rPr>
                <w:rStyle w:val="rynqvb"/>
                <w:rFonts w:ascii="StobiSerif Regular" w:hAnsi="StobiSerif Regular"/>
                <w:lang w:val="mk-MK"/>
              </w:rPr>
              <w:t xml:space="preserve"> </w:t>
            </w:r>
          </w:p>
          <w:p w14:paraId="12C461B9" w14:textId="0C948359" w:rsidR="00945022" w:rsidRDefault="00D433FB" w:rsidP="00D433FB">
            <w:pPr>
              <w:jc w:val="both"/>
              <w:rPr>
                <w:rStyle w:val="rynqvb"/>
                <w:rFonts w:ascii="StobiSerif Regular" w:hAnsi="StobiSerif Regular"/>
                <w:lang w:val="sq-AL"/>
              </w:rPr>
            </w:pPr>
            <w:r>
              <w:rPr>
                <w:rStyle w:val="rynqvb"/>
                <w:rFonts w:ascii="StobiSerif Regular" w:hAnsi="StobiSerif Regular"/>
                <w:lang w:val="mk-MK"/>
              </w:rPr>
              <w:t xml:space="preserve">        </w:t>
            </w:r>
            <w:r w:rsidRPr="00D433FB">
              <w:rPr>
                <w:rStyle w:val="rynqvb"/>
                <w:rFonts w:ascii="StobiSerif Regular" w:hAnsi="StobiSerif Regular"/>
                <w:lang w:val="sq-AL"/>
              </w:rPr>
              <w:t>“(3) Forma dhe përmbajtja e certifikatës së përmendur në paragrafin (2) të këtij neni përcaktohen me akt të ministrit përgjegjës për çështjet e punës.”</w:t>
            </w:r>
          </w:p>
          <w:p w14:paraId="48EF3A0A" w14:textId="77777777" w:rsidR="00002260" w:rsidRPr="00D433FB" w:rsidRDefault="00002260" w:rsidP="00D433FB">
            <w:pPr>
              <w:jc w:val="both"/>
              <w:rPr>
                <w:rFonts w:ascii="StobiSerif Regular" w:eastAsia="Calibri" w:hAnsi="StobiSerif Regular" w:cs="Calibri"/>
                <w:color w:val="000000" w:themeColor="text1"/>
                <w:lang w:val="sq-AL"/>
              </w:rPr>
            </w:pPr>
          </w:p>
          <w:p w14:paraId="28098E35" w14:textId="49596CD1" w:rsidR="00945022" w:rsidRPr="00002260" w:rsidRDefault="00002260" w:rsidP="00002260">
            <w:pPr>
              <w:jc w:val="center"/>
              <w:rPr>
                <w:rStyle w:val="rynqvb"/>
                <w:rFonts w:ascii="StobiSerif Regular" w:hAnsi="StobiSerif Regular"/>
                <w:b/>
                <w:lang w:val="sq-AL"/>
              </w:rPr>
            </w:pPr>
            <w:r w:rsidRPr="00002260">
              <w:rPr>
                <w:rStyle w:val="rynqvb"/>
                <w:rFonts w:ascii="StobiSerif Regular" w:hAnsi="StobiSerif Regular"/>
                <w:b/>
                <w:lang w:val="sq-AL"/>
              </w:rPr>
              <w:t>Dispozitat kalimtare dhe  përfundimtare</w:t>
            </w:r>
          </w:p>
          <w:p w14:paraId="1C927C1C" w14:textId="77777777" w:rsidR="00002260" w:rsidRDefault="00002260" w:rsidP="000172CD">
            <w:pPr>
              <w:ind w:firstLine="720"/>
              <w:jc w:val="center"/>
              <w:rPr>
                <w:rFonts w:ascii="StobiSerif Regular" w:eastAsia="Calibri" w:hAnsi="StobiSerif Regular" w:cs="Calibri"/>
                <w:b/>
                <w:color w:val="000000" w:themeColor="text1"/>
                <w:lang w:val="sq-AL"/>
              </w:rPr>
            </w:pPr>
          </w:p>
          <w:p w14:paraId="0A4618AE" w14:textId="2DBA04E9" w:rsidR="00945022" w:rsidRDefault="00002260" w:rsidP="00EC3EBD">
            <w:pPr>
              <w:ind w:firstLine="720"/>
              <w:rPr>
                <w:rFonts w:ascii="StobiSerif Regular" w:eastAsia="Calibri" w:hAnsi="StobiSerif Regular" w:cs="Calibri"/>
                <w:b/>
                <w:color w:val="000000" w:themeColor="text1"/>
              </w:rPr>
            </w:pPr>
            <w:r>
              <w:rPr>
                <w:rFonts w:ascii="StobiSerif Regular" w:eastAsia="Calibri" w:hAnsi="StobiSerif Regular" w:cs="Calibri"/>
                <w:b/>
                <w:color w:val="000000" w:themeColor="text1"/>
              </w:rPr>
              <w:t xml:space="preserve">                </w:t>
            </w:r>
            <w:r w:rsidR="005168F3">
              <w:rPr>
                <w:rFonts w:ascii="StobiSerif Regular" w:eastAsia="Calibri" w:hAnsi="StobiSerif Regular" w:cs="Calibri"/>
                <w:b/>
                <w:color w:val="000000" w:themeColor="text1"/>
              </w:rPr>
              <w:t xml:space="preserve">  </w:t>
            </w:r>
            <w:r w:rsidR="001200D1" w:rsidRPr="00E81625">
              <w:rPr>
                <w:rFonts w:ascii="StobiSerif Regular" w:eastAsia="Calibri" w:hAnsi="StobiSerif Regular" w:cs="Calibri"/>
                <w:b/>
                <w:color w:val="000000" w:themeColor="text1"/>
                <w:lang w:val="mk-MK"/>
              </w:rPr>
              <w:t>Neni 5</w:t>
            </w:r>
          </w:p>
          <w:p w14:paraId="6E05303E" w14:textId="77777777" w:rsidR="00EC3EBD" w:rsidRPr="00EC3EBD" w:rsidRDefault="00EC3EBD" w:rsidP="00EC3EBD">
            <w:pPr>
              <w:ind w:firstLine="720"/>
              <w:rPr>
                <w:rStyle w:val="rynqvb"/>
                <w:rFonts w:ascii="StobiSerif Regular" w:eastAsia="Calibri" w:hAnsi="StobiSerif Regular" w:cs="Calibri"/>
                <w:b/>
                <w:color w:val="000000" w:themeColor="text1"/>
              </w:rPr>
            </w:pPr>
          </w:p>
          <w:p w14:paraId="0AF853DA" w14:textId="7BFBB168" w:rsidR="00EC3EBD" w:rsidRDefault="00EC3EBD" w:rsidP="005168F3">
            <w:pPr>
              <w:jc w:val="both"/>
              <w:rPr>
                <w:rStyle w:val="rynqvb"/>
                <w:rFonts w:ascii="StobiSerif Regular" w:hAnsi="StobiSerif Regular"/>
                <w:lang w:val="sq-AL"/>
              </w:rPr>
            </w:pPr>
            <w:r>
              <w:rPr>
                <w:rStyle w:val="rynqvb"/>
                <w:rFonts w:ascii="StobiSerif Regular" w:hAnsi="StobiSerif Regular"/>
                <w:lang w:val="sq-AL"/>
              </w:rPr>
              <w:t xml:space="preserve">         </w:t>
            </w:r>
            <w:r w:rsidRPr="00EC3EBD">
              <w:rPr>
                <w:rStyle w:val="rynqvb"/>
                <w:rFonts w:ascii="StobiSerif Regular" w:hAnsi="StobiSerif Regular"/>
                <w:lang w:val="sq-AL"/>
              </w:rPr>
              <w:t xml:space="preserve">(1) Aktet nënligjore në përputhje me dispozitat e këtij ligji do të miratohen brenda 30 ditëve nga data e hyrjes në fuqi të këtij ligji. </w:t>
            </w:r>
          </w:p>
          <w:p w14:paraId="0BD35991" w14:textId="01D1DE44" w:rsidR="00EC3EBD" w:rsidRPr="00EC3EBD" w:rsidRDefault="00EC3EBD" w:rsidP="005168F3">
            <w:pPr>
              <w:jc w:val="both"/>
              <w:rPr>
                <w:rStyle w:val="rynqvb"/>
                <w:rFonts w:ascii="StobiSerif Regular" w:hAnsi="StobiSerif Regular"/>
                <w:lang w:val="sq-AL"/>
              </w:rPr>
            </w:pPr>
            <w:r>
              <w:rPr>
                <w:rStyle w:val="rynqvb"/>
                <w:rFonts w:ascii="StobiSerif Regular" w:hAnsi="StobiSerif Regular"/>
                <w:lang w:val="sq-AL"/>
              </w:rPr>
              <w:t xml:space="preserve">        </w:t>
            </w:r>
            <w:r w:rsidRPr="00EC3EBD">
              <w:rPr>
                <w:rStyle w:val="rynqvb"/>
                <w:rFonts w:ascii="StobiSerif Regular" w:hAnsi="StobiSerif Regular"/>
                <w:lang w:val="sq-AL"/>
              </w:rPr>
              <w:t>(2) Deri në miratimin e akteve të përmendura në paragrafin (1) të këtij neni, zbatohen aktet ekzistuese të përcaktuara me Ligjin për Marrëdhëniet e Punës.</w:t>
            </w:r>
            <w:r w:rsidRPr="00EC3EBD">
              <w:rPr>
                <w:rStyle w:val="hwtze"/>
                <w:rFonts w:ascii="StobiSerif Regular" w:hAnsi="StobiSerif Regular"/>
                <w:lang w:val="sq-AL"/>
              </w:rPr>
              <w:t xml:space="preserve"> </w:t>
            </w:r>
            <w:r w:rsidRPr="00EC3EBD">
              <w:rPr>
                <w:rStyle w:val="rynqvb"/>
                <w:rFonts w:ascii="StobiSerif Regular" w:hAnsi="StobiSerif Regular"/>
                <w:lang w:val="sq-AL"/>
              </w:rPr>
              <w:t>"Gazeta Zyrtare e Republikës së Maqedonisë" Nr. 62/05, 106/08, 161/08, 114/09, 130/09, 50/10, 52/10, 124/10, 47/11, 11/12, 39/12, 13/13, 25/13, 170/13, 187/13, 113/14, 33/15, 72/15, 129/15, 27/16, 120/18 dhe "Gazeta Zyrtare e Republikës së Maqedonisë" Nr.</w:t>
            </w:r>
            <w:r w:rsidRPr="00EC3EBD">
              <w:rPr>
                <w:rStyle w:val="hwtze"/>
                <w:rFonts w:ascii="StobiSerif Regular" w:hAnsi="StobiSerif Regular"/>
                <w:lang w:val="sq-AL"/>
              </w:rPr>
              <w:t xml:space="preserve"> </w:t>
            </w:r>
            <w:r w:rsidRPr="00EC3EBD">
              <w:rPr>
                <w:rStyle w:val="rynqvb"/>
                <w:rFonts w:ascii="StobiSerif Regular" w:hAnsi="StobiSerif Regular"/>
                <w:lang w:val="sq-AL"/>
              </w:rPr>
              <w:t>110/19, 267/20, 151/21, 288/22, 111/23, 39/25, 74/25 dhe 124/25).</w:t>
            </w:r>
          </w:p>
          <w:p w14:paraId="00CB5148" w14:textId="77777777" w:rsidR="005168F3" w:rsidRPr="005168F3" w:rsidRDefault="005168F3" w:rsidP="005168F3">
            <w:pPr>
              <w:jc w:val="both"/>
              <w:rPr>
                <w:rFonts w:ascii="StobiSerif Regular" w:eastAsia="Calibri" w:hAnsi="StobiSerif Regular" w:cs="Calibri"/>
                <w:color w:val="000000" w:themeColor="text1"/>
                <w:lang w:val="sq-AL"/>
              </w:rPr>
            </w:pPr>
          </w:p>
          <w:p w14:paraId="361AC022" w14:textId="5AC0598E" w:rsidR="00945022" w:rsidRDefault="005168F3" w:rsidP="005168F3">
            <w:pPr>
              <w:ind w:firstLine="720"/>
              <w:jc w:val="center"/>
              <w:rPr>
                <w:rFonts w:ascii="StobiSerif Regular" w:eastAsia="Calibri" w:hAnsi="StobiSerif Regular" w:cs="Calibri"/>
                <w:b/>
                <w:color w:val="000000" w:themeColor="text1"/>
                <w:lang w:val="sq-AL"/>
              </w:rPr>
            </w:pPr>
            <w:r>
              <w:rPr>
                <w:rFonts w:ascii="StobiSerif Regular" w:eastAsia="Calibri" w:hAnsi="StobiSerif Regular" w:cs="Calibri"/>
                <w:b/>
                <w:color w:val="000000" w:themeColor="text1"/>
                <w:lang w:val="sq-AL"/>
              </w:rPr>
              <w:t xml:space="preserve">Neni 6 </w:t>
            </w:r>
          </w:p>
          <w:p w14:paraId="203894A0" w14:textId="77777777" w:rsidR="005168F3" w:rsidRPr="005168F3" w:rsidRDefault="005168F3" w:rsidP="005168F3">
            <w:pPr>
              <w:ind w:firstLine="720"/>
              <w:jc w:val="center"/>
              <w:rPr>
                <w:rFonts w:ascii="StobiSerif Regular" w:eastAsia="Calibri" w:hAnsi="StobiSerif Regular" w:cs="Calibri"/>
                <w:b/>
                <w:color w:val="000000" w:themeColor="text1"/>
                <w:lang w:val="sq-AL"/>
              </w:rPr>
            </w:pPr>
          </w:p>
          <w:p w14:paraId="08874805" w14:textId="08C43167" w:rsidR="00227CBD" w:rsidRDefault="005168F3" w:rsidP="005168F3">
            <w:pPr>
              <w:ind w:firstLine="720"/>
              <w:jc w:val="both"/>
              <w:outlineLvl w:val="1"/>
              <w:rPr>
                <w:rStyle w:val="rynqvb"/>
                <w:rFonts w:ascii="StobiSerif Regular" w:hAnsi="StobiSerif Regular"/>
                <w:lang w:val="sq-AL"/>
              </w:rPr>
            </w:pPr>
            <w:r w:rsidRPr="005168F3">
              <w:rPr>
                <w:rStyle w:val="rynqvb"/>
                <w:rFonts w:ascii="StobiSerif Regular" w:hAnsi="StobiSerif Regular"/>
                <w:lang w:val="sq-AL"/>
              </w:rPr>
              <w:t>Ky ligj hyn në fuqi në ditën e tetë nga dita e publikimit në "Gazetën Zyrtare të Rep</w:t>
            </w:r>
            <w:r>
              <w:rPr>
                <w:rStyle w:val="rynqvb"/>
                <w:rFonts w:ascii="StobiSerif Regular" w:hAnsi="StobiSerif Regular"/>
                <w:lang w:val="sq-AL"/>
              </w:rPr>
              <w:t>ublikës së Maqedonisë së Veri</w:t>
            </w:r>
            <w:r w:rsidR="00EC3EBD">
              <w:rPr>
                <w:rStyle w:val="rynqvb"/>
                <w:rFonts w:ascii="StobiSerif Regular" w:hAnsi="StobiSerif Regular"/>
                <w:lang w:val="sq-AL"/>
              </w:rPr>
              <w:t>ut</w:t>
            </w:r>
            <w:r w:rsidR="00EC3EBD" w:rsidRPr="009B2970">
              <w:rPr>
                <w:rFonts w:ascii="StobiSerif Regular" w:hAnsi="StobiSerif Regular"/>
                <w:lang w:val="mk-MK"/>
              </w:rPr>
              <w:t>.“</w:t>
            </w:r>
          </w:p>
          <w:p w14:paraId="6B50EAF7" w14:textId="77777777" w:rsidR="00EC3EBD" w:rsidRDefault="00EC3EBD" w:rsidP="005168F3">
            <w:pPr>
              <w:ind w:firstLine="720"/>
              <w:jc w:val="both"/>
              <w:outlineLvl w:val="1"/>
              <w:rPr>
                <w:rStyle w:val="rynqvb"/>
                <w:rFonts w:ascii="StobiSerif Regular" w:hAnsi="StobiSerif Regular"/>
                <w:lang w:val="sq-AL"/>
              </w:rPr>
            </w:pPr>
          </w:p>
          <w:p w14:paraId="7B431428" w14:textId="77777777" w:rsidR="00EC3EBD" w:rsidRDefault="00EC3EBD" w:rsidP="005168F3">
            <w:pPr>
              <w:ind w:firstLine="720"/>
              <w:jc w:val="both"/>
              <w:outlineLvl w:val="1"/>
              <w:rPr>
                <w:rStyle w:val="rynqvb"/>
                <w:rFonts w:ascii="StobiSerif Regular" w:hAnsi="StobiSerif Regular"/>
                <w:lang w:val="sq-AL"/>
              </w:rPr>
            </w:pPr>
          </w:p>
          <w:p w14:paraId="57694BF3" w14:textId="77777777" w:rsidR="00EC3EBD" w:rsidRDefault="00EC3EBD" w:rsidP="005168F3">
            <w:pPr>
              <w:ind w:firstLine="720"/>
              <w:jc w:val="both"/>
              <w:outlineLvl w:val="1"/>
              <w:rPr>
                <w:rStyle w:val="rynqvb"/>
                <w:rFonts w:ascii="StobiSerif Regular" w:hAnsi="StobiSerif Regular"/>
                <w:lang w:val="sq-AL"/>
              </w:rPr>
            </w:pPr>
          </w:p>
          <w:p w14:paraId="7D938835" w14:textId="77777777" w:rsidR="00EC3EBD" w:rsidRDefault="00EC3EBD" w:rsidP="005168F3">
            <w:pPr>
              <w:ind w:firstLine="720"/>
              <w:jc w:val="both"/>
              <w:outlineLvl w:val="1"/>
              <w:rPr>
                <w:rStyle w:val="rynqvb"/>
                <w:rFonts w:ascii="StobiSerif Regular" w:hAnsi="StobiSerif Regular"/>
                <w:lang w:val="sq-AL"/>
              </w:rPr>
            </w:pPr>
          </w:p>
          <w:p w14:paraId="1FDD5EC7" w14:textId="77777777" w:rsidR="00EC3EBD" w:rsidRDefault="00EC3EBD" w:rsidP="005168F3">
            <w:pPr>
              <w:ind w:firstLine="720"/>
              <w:jc w:val="both"/>
              <w:outlineLvl w:val="1"/>
              <w:rPr>
                <w:rStyle w:val="rynqvb"/>
                <w:rFonts w:ascii="StobiSerif Regular" w:hAnsi="StobiSerif Regular"/>
                <w:lang w:val="sq-AL"/>
              </w:rPr>
            </w:pPr>
          </w:p>
          <w:p w14:paraId="0A89C626" w14:textId="77777777" w:rsidR="00EC3EBD" w:rsidRDefault="00EC3EBD" w:rsidP="005168F3">
            <w:pPr>
              <w:ind w:firstLine="720"/>
              <w:jc w:val="both"/>
              <w:outlineLvl w:val="1"/>
              <w:rPr>
                <w:rStyle w:val="rynqvb"/>
                <w:rFonts w:ascii="StobiSerif Regular" w:hAnsi="StobiSerif Regular"/>
                <w:lang w:val="sq-AL"/>
              </w:rPr>
            </w:pPr>
          </w:p>
          <w:p w14:paraId="628348B7" w14:textId="77777777" w:rsidR="00EC3EBD" w:rsidRDefault="00EC3EBD" w:rsidP="005168F3">
            <w:pPr>
              <w:ind w:firstLine="720"/>
              <w:jc w:val="both"/>
              <w:outlineLvl w:val="1"/>
              <w:rPr>
                <w:rStyle w:val="rynqvb"/>
                <w:rFonts w:ascii="StobiSerif Regular" w:hAnsi="StobiSerif Regular"/>
                <w:lang w:val="sq-AL"/>
              </w:rPr>
            </w:pPr>
          </w:p>
          <w:p w14:paraId="61897510" w14:textId="77777777" w:rsidR="00EC3EBD" w:rsidRDefault="00EC3EBD" w:rsidP="005168F3">
            <w:pPr>
              <w:ind w:firstLine="720"/>
              <w:jc w:val="both"/>
              <w:outlineLvl w:val="1"/>
              <w:rPr>
                <w:rStyle w:val="rynqvb"/>
                <w:rFonts w:ascii="StobiSerif Regular" w:hAnsi="StobiSerif Regular"/>
                <w:lang w:val="sq-AL"/>
              </w:rPr>
            </w:pPr>
          </w:p>
          <w:p w14:paraId="715CC5D2" w14:textId="77777777" w:rsidR="00EC3EBD" w:rsidRDefault="00EC3EBD" w:rsidP="005168F3">
            <w:pPr>
              <w:ind w:firstLine="720"/>
              <w:jc w:val="both"/>
              <w:outlineLvl w:val="1"/>
              <w:rPr>
                <w:rStyle w:val="rynqvb"/>
                <w:rFonts w:ascii="StobiSerif Regular" w:hAnsi="StobiSerif Regular"/>
                <w:lang w:val="sq-AL"/>
              </w:rPr>
            </w:pPr>
          </w:p>
          <w:p w14:paraId="0F1DEF6B" w14:textId="77777777" w:rsidR="00EC3EBD" w:rsidRDefault="00EC3EBD" w:rsidP="005168F3">
            <w:pPr>
              <w:ind w:firstLine="720"/>
              <w:jc w:val="both"/>
              <w:outlineLvl w:val="1"/>
              <w:rPr>
                <w:rStyle w:val="rynqvb"/>
                <w:rFonts w:ascii="StobiSerif Regular" w:hAnsi="StobiSerif Regular"/>
                <w:lang w:val="sq-AL"/>
              </w:rPr>
            </w:pPr>
          </w:p>
          <w:p w14:paraId="0A76A587" w14:textId="77777777" w:rsidR="00EC3EBD" w:rsidRDefault="00EC3EBD" w:rsidP="005168F3">
            <w:pPr>
              <w:ind w:firstLine="720"/>
              <w:jc w:val="both"/>
              <w:outlineLvl w:val="1"/>
              <w:rPr>
                <w:rStyle w:val="rynqvb"/>
                <w:rFonts w:ascii="StobiSerif Regular" w:hAnsi="StobiSerif Regular"/>
                <w:lang w:val="sq-AL"/>
              </w:rPr>
            </w:pPr>
          </w:p>
          <w:p w14:paraId="04B8F4BA" w14:textId="77777777" w:rsidR="00EC3EBD" w:rsidRDefault="00EC3EBD" w:rsidP="005168F3">
            <w:pPr>
              <w:ind w:firstLine="720"/>
              <w:jc w:val="both"/>
              <w:outlineLvl w:val="1"/>
              <w:rPr>
                <w:rStyle w:val="rynqvb"/>
                <w:rFonts w:ascii="StobiSerif Regular" w:hAnsi="StobiSerif Regular"/>
                <w:lang w:val="sq-AL"/>
              </w:rPr>
            </w:pPr>
          </w:p>
          <w:p w14:paraId="46913E64" w14:textId="77777777" w:rsidR="00EC3EBD" w:rsidRDefault="00EC3EBD" w:rsidP="005168F3">
            <w:pPr>
              <w:ind w:firstLine="720"/>
              <w:jc w:val="both"/>
              <w:outlineLvl w:val="1"/>
              <w:rPr>
                <w:rStyle w:val="rynqvb"/>
                <w:rFonts w:ascii="StobiSerif Regular" w:hAnsi="StobiSerif Regular"/>
                <w:lang w:val="sq-AL"/>
              </w:rPr>
            </w:pPr>
          </w:p>
          <w:p w14:paraId="4D134C5B" w14:textId="77777777" w:rsidR="00EC3EBD" w:rsidRDefault="00EC3EBD" w:rsidP="005168F3">
            <w:pPr>
              <w:ind w:firstLine="720"/>
              <w:jc w:val="both"/>
              <w:outlineLvl w:val="1"/>
              <w:rPr>
                <w:rStyle w:val="rynqvb"/>
                <w:rFonts w:ascii="StobiSerif Regular" w:hAnsi="StobiSerif Regular"/>
                <w:lang w:val="sq-AL"/>
              </w:rPr>
            </w:pPr>
          </w:p>
          <w:p w14:paraId="78652A94" w14:textId="77777777" w:rsidR="00EC3EBD" w:rsidRDefault="00EC3EBD" w:rsidP="005168F3">
            <w:pPr>
              <w:ind w:firstLine="720"/>
              <w:jc w:val="both"/>
              <w:outlineLvl w:val="1"/>
              <w:rPr>
                <w:rStyle w:val="rynqvb"/>
                <w:rFonts w:ascii="StobiSerif Regular" w:hAnsi="StobiSerif Regular"/>
                <w:lang w:val="sq-AL"/>
              </w:rPr>
            </w:pPr>
          </w:p>
          <w:p w14:paraId="5C1F62B4" w14:textId="77777777" w:rsidR="00EC3EBD" w:rsidRDefault="00EC3EBD" w:rsidP="005168F3">
            <w:pPr>
              <w:ind w:firstLine="720"/>
              <w:jc w:val="both"/>
              <w:outlineLvl w:val="1"/>
              <w:rPr>
                <w:rStyle w:val="rynqvb"/>
                <w:rFonts w:ascii="StobiSerif Regular" w:hAnsi="StobiSerif Regular"/>
                <w:lang w:val="sq-AL"/>
              </w:rPr>
            </w:pPr>
          </w:p>
          <w:p w14:paraId="3B1A85CF" w14:textId="77777777" w:rsidR="00EC3EBD" w:rsidRDefault="00EC3EBD" w:rsidP="005168F3">
            <w:pPr>
              <w:ind w:firstLine="720"/>
              <w:jc w:val="both"/>
              <w:outlineLvl w:val="1"/>
              <w:rPr>
                <w:rStyle w:val="rynqvb"/>
                <w:rFonts w:ascii="StobiSerif Regular" w:hAnsi="StobiSerif Regular"/>
                <w:lang w:val="sq-AL"/>
              </w:rPr>
            </w:pPr>
          </w:p>
          <w:p w14:paraId="038C17B1" w14:textId="77777777" w:rsidR="00EC3EBD" w:rsidRDefault="00EC3EBD" w:rsidP="005168F3">
            <w:pPr>
              <w:ind w:firstLine="720"/>
              <w:jc w:val="both"/>
              <w:outlineLvl w:val="1"/>
              <w:rPr>
                <w:rStyle w:val="rynqvb"/>
                <w:rFonts w:ascii="StobiSerif Regular" w:hAnsi="StobiSerif Regular"/>
                <w:lang w:val="sq-AL"/>
              </w:rPr>
            </w:pPr>
          </w:p>
          <w:p w14:paraId="30758B56" w14:textId="77777777" w:rsidR="00EC3EBD" w:rsidRDefault="00EC3EBD" w:rsidP="005168F3">
            <w:pPr>
              <w:ind w:firstLine="720"/>
              <w:jc w:val="both"/>
              <w:outlineLvl w:val="1"/>
              <w:rPr>
                <w:rStyle w:val="rynqvb"/>
                <w:rFonts w:ascii="StobiSerif Regular" w:hAnsi="StobiSerif Regular"/>
                <w:lang w:val="sq-AL"/>
              </w:rPr>
            </w:pPr>
          </w:p>
          <w:p w14:paraId="286F3843" w14:textId="77777777" w:rsidR="00EC3EBD" w:rsidRDefault="00EC3EBD" w:rsidP="005168F3">
            <w:pPr>
              <w:ind w:firstLine="720"/>
              <w:jc w:val="both"/>
              <w:outlineLvl w:val="1"/>
              <w:rPr>
                <w:rStyle w:val="rynqvb"/>
                <w:rFonts w:ascii="StobiSerif Regular" w:hAnsi="StobiSerif Regular"/>
                <w:lang w:val="sq-AL"/>
              </w:rPr>
            </w:pPr>
          </w:p>
          <w:p w14:paraId="4DCE29E5" w14:textId="77777777" w:rsidR="00EC3EBD" w:rsidRDefault="00EC3EBD" w:rsidP="005168F3">
            <w:pPr>
              <w:ind w:firstLine="720"/>
              <w:jc w:val="both"/>
              <w:outlineLvl w:val="1"/>
              <w:rPr>
                <w:rStyle w:val="rynqvb"/>
                <w:rFonts w:ascii="StobiSerif Regular" w:hAnsi="StobiSerif Regular"/>
                <w:lang w:val="sq-AL"/>
              </w:rPr>
            </w:pPr>
          </w:p>
          <w:p w14:paraId="792A21EF" w14:textId="77777777" w:rsidR="00EC3EBD" w:rsidRDefault="00EC3EBD" w:rsidP="005168F3">
            <w:pPr>
              <w:ind w:firstLine="720"/>
              <w:jc w:val="both"/>
              <w:outlineLvl w:val="1"/>
              <w:rPr>
                <w:rStyle w:val="rynqvb"/>
                <w:rFonts w:ascii="StobiSerif Regular" w:hAnsi="StobiSerif Regular"/>
                <w:lang w:val="sq-AL"/>
              </w:rPr>
            </w:pPr>
          </w:p>
          <w:p w14:paraId="6064D5AB" w14:textId="77777777" w:rsidR="00EC3EBD" w:rsidRDefault="00EC3EBD" w:rsidP="005168F3">
            <w:pPr>
              <w:ind w:firstLine="720"/>
              <w:jc w:val="both"/>
              <w:outlineLvl w:val="1"/>
              <w:rPr>
                <w:rStyle w:val="rynqvb"/>
                <w:rFonts w:ascii="StobiSerif Regular" w:hAnsi="StobiSerif Regular"/>
                <w:lang w:val="sq-AL"/>
              </w:rPr>
            </w:pPr>
          </w:p>
          <w:p w14:paraId="1765E71A" w14:textId="77777777" w:rsidR="00EC3EBD" w:rsidRDefault="00EC3EBD" w:rsidP="005168F3">
            <w:pPr>
              <w:ind w:firstLine="720"/>
              <w:jc w:val="both"/>
              <w:outlineLvl w:val="1"/>
              <w:rPr>
                <w:rStyle w:val="rynqvb"/>
                <w:rFonts w:ascii="StobiSerif Regular" w:hAnsi="StobiSerif Regular"/>
                <w:lang w:val="sq-AL"/>
              </w:rPr>
            </w:pPr>
          </w:p>
          <w:p w14:paraId="3B5F8C17" w14:textId="77777777" w:rsidR="00EC3EBD" w:rsidRDefault="00EC3EBD" w:rsidP="005168F3">
            <w:pPr>
              <w:ind w:firstLine="720"/>
              <w:jc w:val="both"/>
              <w:outlineLvl w:val="1"/>
              <w:rPr>
                <w:rStyle w:val="rynqvb"/>
                <w:rFonts w:ascii="StobiSerif Regular" w:hAnsi="StobiSerif Regular"/>
                <w:lang w:val="sq-AL"/>
              </w:rPr>
            </w:pPr>
          </w:p>
          <w:p w14:paraId="1DA7151C" w14:textId="77777777" w:rsidR="0043524F" w:rsidRDefault="0043524F" w:rsidP="005168F3">
            <w:pPr>
              <w:ind w:firstLine="720"/>
              <w:jc w:val="both"/>
              <w:outlineLvl w:val="1"/>
              <w:rPr>
                <w:rStyle w:val="rynqvb"/>
                <w:rFonts w:ascii="StobiSerif Regular" w:hAnsi="StobiSerif Regular"/>
                <w:lang w:val="sq-AL"/>
              </w:rPr>
            </w:pPr>
          </w:p>
          <w:p w14:paraId="5B8E184F" w14:textId="77777777" w:rsidR="00EC3EBD" w:rsidRDefault="00EC3EBD" w:rsidP="005168F3">
            <w:pPr>
              <w:ind w:firstLine="720"/>
              <w:jc w:val="both"/>
              <w:outlineLvl w:val="1"/>
              <w:rPr>
                <w:rStyle w:val="rynqvb"/>
                <w:rFonts w:ascii="StobiSerif Regular" w:hAnsi="StobiSerif Regular"/>
                <w:lang w:val="sq-AL"/>
              </w:rPr>
            </w:pPr>
          </w:p>
          <w:p w14:paraId="75477340" w14:textId="77777777" w:rsidR="00EC3EBD" w:rsidRDefault="00EC3EBD" w:rsidP="005168F3">
            <w:pPr>
              <w:ind w:firstLine="720"/>
              <w:jc w:val="both"/>
              <w:outlineLvl w:val="1"/>
              <w:rPr>
                <w:rStyle w:val="rynqvb"/>
                <w:rFonts w:ascii="StobiSerif Regular" w:hAnsi="StobiSerif Regular"/>
                <w:lang w:val="sq-AL"/>
              </w:rPr>
            </w:pPr>
          </w:p>
          <w:p w14:paraId="030EE506" w14:textId="77777777" w:rsidR="00EC3EBD" w:rsidRDefault="00EC3EBD" w:rsidP="0043524F">
            <w:pPr>
              <w:jc w:val="both"/>
              <w:outlineLvl w:val="1"/>
              <w:rPr>
                <w:rStyle w:val="rynqvb"/>
                <w:rFonts w:ascii="StobiSerif Regular" w:hAnsi="StobiSerif Regular"/>
                <w:lang w:val="sq-AL"/>
              </w:rPr>
            </w:pPr>
          </w:p>
          <w:p w14:paraId="33A68B2F" w14:textId="77777777" w:rsidR="00EC3EBD" w:rsidRPr="005168F3" w:rsidRDefault="00EC3EBD" w:rsidP="00EC3EBD">
            <w:pPr>
              <w:jc w:val="both"/>
              <w:outlineLvl w:val="1"/>
              <w:rPr>
                <w:rFonts w:ascii="StobiSerif Regular" w:eastAsia="Calibri" w:hAnsi="StobiSerif Regular" w:cs="Calibri"/>
                <w:color w:val="000000" w:themeColor="text1"/>
                <w:lang w:val="sq-AL"/>
              </w:rPr>
            </w:pPr>
          </w:p>
          <w:p w14:paraId="0B7D3B23" w14:textId="05030DE8" w:rsidR="001200D1" w:rsidRPr="00401A3C" w:rsidRDefault="005168F3" w:rsidP="005168F3">
            <w:pPr>
              <w:ind w:firstLine="720"/>
              <w:rPr>
                <w:rFonts w:ascii="StobiSerif Regular" w:eastAsia="Calibri" w:hAnsi="StobiSerif Regular" w:cs="Calibri"/>
                <w:b/>
                <w:color w:val="000000" w:themeColor="text1"/>
                <w:lang w:val="mk-MK"/>
              </w:rPr>
            </w:pPr>
            <w:r>
              <w:rPr>
                <w:rFonts w:ascii="StobiSerif Regular" w:eastAsia="Calibri" w:hAnsi="StobiSerif Regular" w:cs="Calibri"/>
                <w:b/>
                <w:color w:val="000000" w:themeColor="text1"/>
              </w:rPr>
              <w:t xml:space="preserve">                 </w:t>
            </w:r>
            <w:r w:rsidR="001200D1" w:rsidRPr="00401A3C">
              <w:rPr>
                <w:rFonts w:ascii="StobiSerif Regular" w:eastAsia="Calibri" w:hAnsi="StobiSerif Regular" w:cs="Calibri"/>
                <w:b/>
                <w:color w:val="000000" w:themeColor="text1"/>
                <w:lang w:val="mk-MK"/>
              </w:rPr>
              <w:t>ARSYETIM</w:t>
            </w:r>
          </w:p>
          <w:p w14:paraId="5E525C18" w14:textId="77777777" w:rsidR="001200D1" w:rsidRDefault="001200D1" w:rsidP="000172CD">
            <w:pPr>
              <w:ind w:firstLine="720"/>
              <w:jc w:val="center"/>
              <w:rPr>
                <w:rFonts w:ascii="StobiSerif Regular" w:eastAsia="Calibri" w:hAnsi="StobiSerif Regular" w:cs="Calibri"/>
                <w:color w:val="000000" w:themeColor="text1"/>
                <w:lang w:val="sq-AL"/>
              </w:rPr>
            </w:pPr>
          </w:p>
          <w:p w14:paraId="22323247" w14:textId="77777777" w:rsidR="00310067" w:rsidRPr="00310067" w:rsidRDefault="00310067" w:rsidP="000172CD">
            <w:pPr>
              <w:ind w:firstLine="720"/>
              <w:jc w:val="center"/>
              <w:rPr>
                <w:rFonts w:ascii="StobiSerif Regular" w:eastAsia="Calibri" w:hAnsi="StobiSerif Regular" w:cs="Calibri"/>
                <w:color w:val="000000" w:themeColor="text1"/>
                <w:lang w:val="sq-AL"/>
              </w:rPr>
            </w:pPr>
          </w:p>
          <w:p w14:paraId="18A3EF45" w14:textId="77777777" w:rsidR="001200D1" w:rsidRDefault="001200D1" w:rsidP="000172CD">
            <w:pPr>
              <w:ind w:firstLine="720"/>
              <w:jc w:val="both"/>
              <w:rPr>
                <w:rFonts w:ascii="StobiSerif Regular" w:eastAsia="Calibri" w:hAnsi="StobiSerif Regular" w:cs="Calibri"/>
                <w:color w:val="000000" w:themeColor="text1"/>
                <w:lang w:val="mk-MK"/>
              </w:rPr>
            </w:pPr>
            <w:r w:rsidRPr="00A10E19">
              <w:rPr>
                <w:rFonts w:ascii="StobiSerif Regular" w:eastAsia="Calibri" w:hAnsi="StobiSerif Regular" w:cs="Calibri"/>
                <w:color w:val="000000" w:themeColor="text1"/>
                <w:lang w:val="mk-MK"/>
              </w:rPr>
              <w:t>I. SQARIMI I PËRMBAJTJES SË DISPOZITAVE TË PROPOZIMIT TË LIGJIT</w:t>
            </w:r>
          </w:p>
          <w:p w14:paraId="2773A2B7" w14:textId="77777777" w:rsidR="007F0CE2" w:rsidRPr="00A10E19" w:rsidRDefault="007F0CE2" w:rsidP="000172CD">
            <w:pPr>
              <w:ind w:firstLine="720"/>
              <w:jc w:val="both"/>
              <w:rPr>
                <w:rFonts w:ascii="StobiSerif Regular" w:eastAsia="Calibri" w:hAnsi="StobiSerif Regular" w:cs="Calibri"/>
                <w:color w:val="000000" w:themeColor="text1"/>
                <w:lang w:val="mk-MK"/>
              </w:rPr>
            </w:pPr>
          </w:p>
          <w:p w14:paraId="71EBA5C6" w14:textId="77777777" w:rsidR="006E325D" w:rsidRDefault="006E325D" w:rsidP="00182AEA">
            <w:pPr>
              <w:jc w:val="both"/>
              <w:rPr>
                <w:rStyle w:val="rynqvb"/>
                <w:rFonts w:ascii="StobiSerif Regular" w:hAnsi="StobiSerif Regular"/>
                <w:lang w:val="sq-AL"/>
              </w:rPr>
            </w:pPr>
            <w:r>
              <w:rPr>
                <w:rStyle w:val="rynqvb"/>
                <w:rFonts w:ascii="StobiSerif Regular" w:hAnsi="StobiSerif Regular"/>
              </w:rPr>
              <w:t xml:space="preserve">        </w:t>
            </w:r>
            <w:r w:rsidRPr="006E325D">
              <w:rPr>
                <w:rStyle w:val="rynqvb"/>
                <w:rFonts w:ascii="StobiSerif Regular" w:hAnsi="StobiSerif Regular"/>
              </w:rPr>
              <w:t xml:space="preserve">Propozim </w:t>
            </w:r>
            <w:r w:rsidRPr="006E325D">
              <w:rPr>
                <w:rStyle w:val="rynqvb"/>
                <w:rFonts w:ascii="StobiSerif Regular" w:hAnsi="StobiSerif Regular"/>
                <w:lang w:val="sq-AL"/>
              </w:rPr>
              <w:t xml:space="preserve">ligji për ndryshimet në Ligjin për ndalimin dhe parandalimin e kryerjes së aktiviteteve të paregjistruara përmban 6 nene. </w:t>
            </w:r>
          </w:p>
          <w:p w14:paraId="0BCC7363" w14:textId="77777777" w:rsidR="006E325D" w:rsidRDefault="006E325D" w:rsidP="00182AEA">
            <w:pPr>
              <w:jc w:val="both"/>
              <w:rPr>
                <w:rStyle w:val="rynqvb"/>
                <w:rFonts w:ascii="StobiSerif Regular" w:hAnsi="StobiSerif Regular"/>
                <w:lang w:val="sq-AL"/>
              </w:rPr>
            </w:pPr>
            <w:r>
              <w:rPr>
                <w:rStyle w:val="rynqvb"/>
                <w:rFonts w:ascii="StobiSerif Regular" w:hAnsi="StobiSerif Regular"/>
                <w:lang w:val="sq-AL"/>
              </w:rPr>
              <w:t xml:space="preserve">       </w:t>
            </w:r>
            <w:r w:rsidRPr="006E325D">
              <w:rPr>
                <w:rStyle w:val="rynqvb"/>
                <w:rFonts w:ascii="StobiSerif Regular" w:hAnsi="StobiSerif Regular"/>
                <w:lang w:val="sq-AL"/>
              </w:rPr>
              <w:t xml:space="preserve">Nenet 1 deri në 4 të Projektligjit janë të harmonizuara me dispozitat e Ligjit për Mbikëqyrjen Inspektuese ("Gazeta Zyrtare e Republikës së Maqedonisë së Veriut" Nr. 135/25) të cilat harmonizojnë procedurën për kryerjen e mbikëqyrjes inspektuese. </w:t>
            </w:r>
          </w:p>
          <w:p w14:paraId="0BCDB1A2" w14:textId="77777777" w:rsidR="006E325D" w:rsidRDefault="006E325D" w:rsidP="00182AEA">
            <w:pPr>
              <w:jc w:val="both"/>
              <w:rPr>
                <w:rStyle w:val="rynqvb"/>
                <w:rFonts w:ascii="StobiSerif Regular" w:hAnsi="StobiSerif Regular"/>
                <w:lang w:val="sq-AL"/>
              </w:rPr>
            </w:pPr>
          </w:p>
          <w:p w14:paraId="2252E464" w14:textId="77777777" w:rsidR="006E325D" w:rsidRDefault="006E325D" w:rsidP="00182AEA">
            <w:pPr>
              <w:jc w:val="both"/>
              <w:rPr>
                <w:rStyle w:val="rynqvb"/>
                <w:rFonts w:ascii="StobiSerif Regular" w:hAnsi="StobiSerif Regular"/>
                <w:lang w:val="sq-AL"/>
              </w:rPr>
            </w:pPr>
            <w:r>
              <w:rPr>
                <w:rStyle w:val="rynqvb"/>
                <w:rFonts w:ascii="StobiSerif Regular" w:hAnsi="StobiSerif Regular"/>
                <w:lang w:val="sq-AL"/>
              </w:rPr>
              <w:t xml:space="preserve">       </w:t>
            </w:r>
            <w:r w:rsidRPr="006E325D">
              <w:rPr>
                <w:rStyle w:val="rynqvb"/>
                <w:rFonts w:ascii="StobiSerif Regular" w:hAnsi="StobiSerif Regular"/>
                <w:lang w:val="sq-AL"/>
              </w:rPr>
              <w:t xml:space="preserve">Neni 5 rregullon afatin për miratimin e akteve nënligjore </w:t>
            </w:r>
          </w:p>
          <w:p w14:paraId="53357525" w14:textId="77777777" w:rsidR="006E325D" w:rsidRDefault="006E325D" w:rsidP="00182AEA">
            <w:pPr>
              <w:jc w:val="both"/>
              <w:rPr>
                <w:rStyle w:val="rynqvb"/>
                <w:rFonts w:ascii="StobiSerif Regular" w:hAnsi="StobiSerif Regular"/>
                <w:lang w:val="sq-AL"/>
              </w:rPr>
            </w:pPr>
            <w:r>
              <w:rPr>
                <w:rStyle w:val="rynqvb"/>
                <w:rFonts w:ascii="StobiSerif Regular" w:hAnsi="StobiSerif Regular"/>
                <w:lang w:val="sq-AL"/>
              </w:rPr>
              <w:t xml:space="preserve">       </w:t>
            </w:r>
          </w:p>
          <w:p w14:paraId="130CFAEB" w14:textId="41973B6B" w:rsidR="006E325D" w:rsidRPr="006E325D" w:rsidRDefault="006E325D" w:rsidP="00182AEA">
            <w:pPr>
              <w:jc w:val="both"/>
              <w:rPr>
                <w:rStyle w:val="rynqvb"/>
                <w:rFonts w:ascii="StobiSerif Regular" w:hAnsi="StobiSerif Regular"/>
                <w:lang w:val="mk-MK"/>
              </w:rPr>
            </w:pPr>
            <w:r>
              <w:rPr>
                <w:rStyle w:val="rynqvb"/>
                <w:rFonts w:ascii="StobiSerif Regular" w:hAnsi="StobiSerif Regular"/>
                <w:lang w:val="sq-AL"/>
              </w:rPr>
              <w:t xml:space="preserve">      </w:t>
            </w:r>
            <w:r w:rsidRPr="006E325D">
              <w:rPr>
                <w:rStyle w:val="rynqvb"/>
                <w:rFonts w:ascii="StobiSerif Regular" w:hAnsi="StobiSerif Regular"/>
                <w:lang w:val="sq-AL"/>
              </w:rPr>
              <w:t>Neni 6 rregullon hyrjen në fuqi të këtij Ligji.</w:t>
            </w:r>
          </w:p>
          <w:p w14:paraId="287B1DDA" w14:textId="77777777" w:rsidR="006E325D" w:rsidRDefault="006E325D" w:rsidP="00182AEA">
            <w:pPr>
              <w:jc w:val="both"/>
              <w:rPr>
                <w:rStyle w:val="rynqvb"/>
                <w:lang w:val="mk-MK"/>
              </w:rPr>
            </w:pPr>
          </w:p>
          <w:p w14:paraId="000ABBF2" w14:textId="7402BF8B" w:rsidR="00182AEA" w:rsidRDefault="001200D1" w:rsidP="00182AEA">
            <w:pPr>
              <w:jc w:val="both"/>
              <w:rPr>
                <w:rFonts w:ascii="StobiSerif Regular" w:eastAsia="Calibri" w:hAnsi="StobiSerif Regular" w:cs="Calibri"/>
                <w:color w:val="000000" w:themeColor="text1"/>
                <w:lang w:val="sq-AL"/>
              </w:rPr>
            </w:pPr>
            <w:r w:rsidRPr="00A10E19">
              <w:rPr>
                <w:rFonts w:ascii="StobiSerif Regular" w:eastAsia="Calibri" w:hAnsi="StobiSerif Regular" w:cs="Calibri"/>
                <w:color w:val="000000" w:themeColor="text1"/>
                <w:lang w:val="mk-MK"/>
              </w:rPr>
              <w:t>II. LIDHSHMËRIA E NDËRSJELLË E ZGJIDHJEVE TË PËRFSHIRA NË DISPOZITAT E PROPOZUARA</w:t>
            </w:r>
          </w:p>
          <w:p w14:paraId="37AFB729" w14:textId="77777777" w:rsidR="00182AEA" w:rsidRDefault="00182AEA" w:rsidP="00A10E19">
            <w:pPr>
              <w:ind w:firstLine="720"/>
              <w:jc w:val="both"/>
              <w:rPr>
                <w:rFonts w:ascii="StobiSerif Regular" w:eastAsia="Calibri" w:hAnsi="StobiSerif Regular" w:cs="Calibri"/>
                <w:color w:val="000000" w:themeColor="text1"/>
                <w:lang w:val="sq-AL"/>
              </w:rPr>
            </w:pPr>
          </w:p>
          <w:p w14:paraId="08CBFB2B" w14:textId="36D8D6A8" w:rsidR="001200D1" w:rsidRPr="00A10E19" w:rsidRDefault="001200D1" w:rsidP="0081667D">
            <w:pPr>
              <w:ind w:firstLine="720"/>
              <w:jc w:val="both"/>
              <w:rPr>
                <w:rFonts w:ascii="StobiSerif Regular" w:eastAsia="Calibri" w:hAnsi="StobiSerif Regular" w:cs="Calibri"/>
                <w:color w:val="000000" w:themeColor="text1"/>
                <w:lang w:val="mk-MK"/>
              </w:rPr>
            </w:pPr>
            <w:r w:rsidRPr="00A10E19">
              <w:rPr>
                <w:rFonts w:ascii="StobiSerif Regular" w:eastAsia="Calibri" w:hAnsi="StobiSerif Regular" w:cs="Calibri"/>
                <w:color w:val="000000" w:themeColor="text1"/>
                <w:lang w:val="mk-MK"/>
              </w:rPr>
              <w:t>Zgjidhjet e përfshira në dispozitat e propozuara janë të ndërlidhura mes vete dhe përbëjnë tërësi të vetme juridike.</w:t>
            </w:r>
          </w:p>
          <w:p w14:paraId="146F56BA" w14:textId="77777777" w:rsidR="001200D1" w:rsidRPr="00A10E19" w:rsidRDefault="001200D1" w:rsidP="0081667D">
            <w:pPr>
              <w:ind w:firstLine="720"/>
              <w:jc w:val="both"/>
              <w:rPr>
                <w:rFonts w:ascii="StobiSerif Regular" w:eastAsia="Calibri" w:hAnsi="StobiSerif Regular" w:cs="Calibri"/>
                <w:color w:val="000000" w:themeColor="text1"/>
                <w:lang w:val="mk-MK"/>
              </w:rPr>
            </w:pPr>
          </w:p>
          <w:p w14:paraId="0E5EC739" w14:textId="77777777" w:rsidR="00106628" w:rsidRPr="00A10E19" w:rsidRDefault="00106628" w:rsidP="0081667D">
            <w:pPr>
              <w:ind w:firstLine="720"/>
              <w:jc w:val="both"/>
              <w:rPr>
                <w:rFonts w:ascii="StobiSerif Regular" w:eastAsia="Calibri" w:hAnsi="StobiSerif Regular" w:cs="Calibri"/>
                <w:color w:val="000000" w:themeColor="text1"/>
                <w:lang w:val="mk-MK"/>
              </w:rPr>
            </w:pPr>
          </w:p>
          <w:p w14:paraId="6B1275FC" w14:textId="59C1EC62" w:rsidR="00182AEA" w:rsidRDefault="001200D1" w:rsidP="00227CBD">
            <w:pPr>
              <w:jc w:val="both"/>
              <w:rPr>
                <w:rFonts w:ascii="StobiSerif Regular" w:eastAsia="Calibri" w:hAnsi="StobiSerif Regular" w:cs="Calibri"/>
                <w:color w:val="000000" w:themeColor="text1"/>
                <w:lang w:val="mk-MK"/>
              </w:rPr>
            </w:pPr>
            <w:r w:rsidRPr="00A10E19">
              <w:rPr>
                <w:rFonts w:ascii="StobiSerif Regular" w:eastAsia="Calibri" w:hAnsi="StobiSerif Regular" w:cs="Calibri"/>
                <w:color w:val="000000" w:themeColor="text1"/>
                <w:lang w:val="mk-MK"/>
              </w:rPr>
              <w:t>III. PASOJAT QË DO TË REZULTOJNË NGA  ZGJIDHJET E PROPOZUARA</w:t>
            </w:r>
          </w:p>
          <w:p w14:paraId="7F965732" w14:textId="77777777" w:rsidR="00227CBD" w:rsidRDefault="00227CBD" w:rsidP="00227CBD">
            <w:pPr>
              <w:jc w:val="both"/>
              <w:rPr>
                <w:rFonts w:ascii="StobiSerif Regular" w:eastAsia="Calibri" w:hAnsi="StobiSerif Regular" w:cs="Calibri"/>
                <w:color w:val="000000" w:themeColor="text1"/>
                <w:lang w:val="sq-AL"/>
              </w:rPr>
            </w:pPr>
          </w:p>
          <w:p w14:paraId="56BFEA5E" w14:textId="75A9DEAF" w:rsidR="001200D1" w:rsidRPr="00EC5B5A" w:rsidRDefault="00EC5B5A" w:rsidP="0081667D">
            <w:pPr>
              <w:spacing w:after="200"/>
              <w:ind w:firstLine="720"/>
              <w:jc w:val="both"/>
              <w:rPr>
                <w:rFonts w:ascii="StobiSerif Regular" w:eastAsia="Calibri" w:hAnsi="StobiSerif Regular" w:cs="Calibri"/>
                <w:color w:val="000000" w:themeColor="text1"/>
                <w:lang w:val="mk-MK"/>
              </w:rPr>
            </w:pPr>
            <w:r w:rsidRPr="00EC5B5A">
              <w:rPr>
                <w:rStyle w:val="rynqvb"/>
                <w:rFonts w:ascii="StobiSerif Regular" w:hAnsi="StobiSerif Regular"/>
                <w:lang w:val="sq-AL"/>
              </w:rPr>
              <w:t xml:space="preserve">Ligji i propozuar harmonizon Ligjin për </w:t>
            </w:r>
            <w:r w:rsidRPr="00EC5B5A">
              <w:rPr>
                <w:rStyle w:val="rynqvb"/>
                <w:rFonts w:ascii="StobiSerif Regular" w:hAnsi="StobiSerif Regular"/>
                <w:lang w:val="sq-AL"/>
              </w:rPr>
              <w:lastRenderedPageBreak/>
              <w:t>ndalimin dhe parandalimin e kryerjes së veprimtarive të paregjistruara me Ligjin për mbikëqyrjen inspektuese ("Gazeta Zyrtare e Republikës së Maqedonisë së Veriut" nr. 135/25), gjë që do të mundësojë konsistencë të sistemit juridik dhe zbatim konsistent të dispozitave ligjore në çështjet që kanë të bëjnë me marrëdhëniet e punës dhe mbrojtjen e punëtorëve gjatë punës.</w:t>
            </w:r>
          </w:p>
          <w:p w14:paraId="1B8EE986" w14:textId="77777777" w:rsidR="0085376B" w:rsidRDefault="0085376B" w:rsidP="00A10E19">
            <w:pPr>
              <w:spacing w:after="200"/>
              <w:ind w:firstLine="720"/>
              <w:jc w:val="both"/>
              <w:rPr>
                <w:rFonts w:ascii="StobiSerif Regular" w:eastAsia="Calibri" w:hAnsi="StobiSerif Regular" w:cs="Calibri"/>
                <w:color w:val="000000" w:themeColor="text1"/>
                <w:lang w:val="mk-MK"/>
              </w:rPr>
            </w:pPr>
          </w:p>
          <w:p w14:paraId="37514AA7" w14:textId="77777777" w:rsidR="00EC5B5A" w:rsidRDefault="00EC5B5A" w:rsidP="00A10E19">
            <w:pPr>
              <w:spacing w:after="200"/>
              <w:ind w:firstLine="720"/>
              <w:jc w:val="both"/>
              <w:rPr>
                <w:rFonts w:ascii="StobiSerif Regular" w:eastAsia="Calibri" w:hAnsi="StobiSerif Regular" w:cs="Calibri"/>
                <w:color w:val="000000" w:themeColor="text1"/>
                <w:lang w:val="mk-MK"/>
              </w:rPr>
            </w:pPr>
          </w:p>
          <w:p w14:paraId="44A9B5C5" w14:textId="77777777" w:rsidR="00EC5B5A" w:rsidRDefault="00EC5B5A" w:rsidP="00A10E19">
            <w:pPr>
              <w:spacing w:after="200"/>
              <w:ind w:firstLine="720"/>
              <w:jc w:val="both"/>
              <w:rPr>
                <w:rFonts w:ascii="StobiSerif Regular" w:eastAsia="Calibri" w:hAnsi="StobiSerif Regular" w:cs="Calibri"/>
                <w:color w:val="000000" w:themeColor="text1"/>
                <w:lang w:val="mk-MK"/>
              </w:rPr>
            </w:pPr>
          </w:p>
          <w:p w14:paraId="3DAF1CE2" w14:textId="77777777" w:rsidR="00EC5B5A" w:rsidRDefault="00EC5B5A" w:rsidP="00A10E19">
            <w:pPr>
              <w:spacing w:after="200"/>
              <w:ind w:firstLine="720"/>
              <w:jc w:val="both"/>
              <w:rPr>
                <w:rFonts w:ascii="StobiSerif Regular" w:eastAsia="Calibri" w:hAnsi="StobiSerif Regular" w:cs="Calibri"/>
                <w:color w:val="000000" w:themeColor="text1"/>
                <w:lang w:val="mk-MK"/>
              </w:rPr>
            </w:pPr>
          </w:p>
          <w:p w14:paraId="01F3ED89" w14:textId="77777777" w:rsidR="00EC5B5A" w:rsidRDefault="00EC5B5A" w:rsidP="00A10E19">
            <w:pPr>
              <w:spacing w:after="200"/>
              <w:ind w:firstLine="720"/>
              <w:jc w:val="both"/>
              <w:rPr>
                <w:rFonts w:ascii="StobiSerif Regular" w:eastAsia="Calibri" w:hAnsi="StobiSerif Regular" w:cs="Calibri"/>
                <w:color w:val="000000" w:themeColor="text1"/>
                <w:lang w:val="mk-MK"/>
              </w:rPr>
            </w:pPr>
          </w:p>
          <w:p w14:paraId="05EC55AC" w14:textId="77777777" w:rsidR="00EC5B5A" w:rsidRDefault="00EC5B5A" w:rsidP="00A10E19">
            <w:pPr>
              <w:spacing w:after="200"/>
              <w:ind w:firstLine="720"/>
              <w:jc w:val="both"/>
              <w:rPr>
                <w:rFonts w:ascii="StobiSerif Regular" w:eastAsia="Calibri" w:hAnsi="StobiSerif Regular" w:cs="Calibri"/>
                <w:color w:val="000000" w:themeColor="text1"/>
                <w:lang w:val="mk-MK"/>
              </w:rPr>
            </w:pPr>
          </w:p>
          <w:p w14:paraId="569F641A" w14:textId="77777777" w:rsidR="00EC5B5A" w:rsidRDefault="00EC5B5A" w:rsidP="00A10E19">
            <w:pPr>
              <w:spacing w:after="200"/>
              <w:ind w:firstLine="720"/>
              <w:jc w:val="both"/>
              <w:rPr>
                <w:rFonts w:ascii="StobiSerif Regular" w:eastAsia="Calibri" w:hAnsi="StobiSerif Regular" w:cs="Calibri"/>
                <w:color w:val="000000" w:themeColor="text1"/>
                <w:lang w:val="mk-MK"/>
              </w:rPr>
            </w:pPr>
          </w:p>
          <w:p w14:paraId="3BD02841" w14:textId="77777777" w:rsidR="00EC5B5A" w:rsidRDefault="00EC5B5A" w:rsidP="00A10E19">
            <w:pPr>
              <w:spacing w:after="200"/>
              <w:ind w:firstLine="720"/>
              <w:jc w:val="both"/>
              <w:rPr>
                <w:rFonts w:ascii="StobiSerif Regular" w:eastAsia="Calibri" w:hAnsi="StobiSerif Regular" w:cs="Calibri"/>
                <w:color w:val="000000" w:themeColor="text1"/>
                <w:lang w:val="mk-MK"/>
              </w:rPr>
            </w:pPr>
          </w:p>
          <w:p w14:paraId="3BA528F8" w14:textId="77777777" w:rsidR="00EC5B5A" w:rsidRDefault="00EC5B5A" w:rsidP="00A10E19">
            <w:pPr>
              <w:spacing w:after="200"/>
              <w:ind w:firstLine="720"/>
              <w:jc w:val="both"/>
              <w:rPr>
                <w:rFonts w:ascii="StobiSerif Regular" w:eastAsia="Calibri" w:hAnsi="StobiSerif Regular" w:cs="Calibri"/>
                <w:color w:val="000000" w:themeColor="text1"/>
                <w:lang w:val="mk-MK"/>
              </w:rPr>
            </w:pPr>
          </w:p>
          <w:p w14:paraId="4A218663" w14:textId="77777777" w:rsidR="00EC5B5A" w:rsidRDefault="00EC5B5A" w:rsidP="00A10E19">
            <w:pPr>
              <w:spacing w:after="200"/>
              <w:ind w:firstLine="720"/>
              <w:jc w:val="both"/>
              <w:rPr>
                <w:rFonts w:ascii="StobiSerif Regular" w:eastAsia="Calibri" w:hAnsi="StobiSerif Regular" w:cs="Calibri"/>
                <w:color w:val="000000" w:themeColor="text1"/>
                <w:lang w:val="mk-MK"/>
              </w:rPr>
            </w:pPr>
          </w:p>
          <w:p w14:paraId="032D6B12" w14:textId="77777777" w:rsidR="00EC5B5A" w:rsidRDefault="00EC5B5A" w:rsidP="00A10E19">
            <w:pPr>
              <w:spacing w:after="200"/>
              <w:ind w:firstLine="720"/>
              <w:jc w:val="both"/>
              <w:rPr>
                <w:rFonts w:ascii="StobiSerif Regular" w:eastAsia="Calibri" w:hAnsi="StobiSerif Regular" w:cs="Calibri"/>
                <w:color w:val="000000" w:themeColor="text1"/>
                <w:lang w:val="mk-MK"/>
              </w:rPr>
            </w:pPr>
          </w:p>
          <w:p w14:paraId="0071429F" w14:textId="77777777" w:rsidR="00EC5B5A" w:rsidRDefault="00EC5B5A" w:rsidP="00A10E19">
            <w:pPr>
              <w:spacing w:after="200"/>
              <w:ind w:firstLine="720"/>
              <w:jc w:val="both"/>
              <w:rPr>
                <w:rFonts w:ascii="StobiSerif Regular" w:eastAsia="Calibri" w:hAnsi="StobiSerif Regular" w:cs="Calibri"/>
                <w:color w:val="000000" w:themeColor="text1"/>
                <w:lang w:val="mk-MK"/>
              </w:rPr>
            </w:pPr>
          </w:p>
          <w:p w14:paraId="14158045" w14:textId="77777777" w:rsidR="00EC5B5A" w:rsidRDefault="00EC5B5A" w:rsidP="00A10E19">
            <w:pPr>
              <w:spacing w:after="200"/>
              <w:ind w:firstLine="720"/>
              <w:jc w:val="both"/>
              <w:rPr>
                <w:rFonts w:ascii="StobiSerif Regular" w:eastAsia="Calibri" w:hAnsi="StobiSerif Regular" w:cs="Calibri"/>
                <w:color w:val="000000" w:themeColor="text1"/>
                <w:lang w:val="mk-MK"/>
              </w:rPr>
            </w:pPr>
          </w:p>
          <w:p w14:paraId="17E68B83" w14:textId="77777777" w:rsidR="00EC5B5A" w:rsidRDefault="00EC5B5A" w:rsidP="00A10E19">
            <w:pPr>
              <w:spacing w:after="200"/>
              <w:ind w:firstLine="720"/>
              <w:jc w:val="both"/>
              <w:rPr>
                <w:rFonts w:ascii="StobiSerif Regular" w:eastAsia="Calibri" w:hAnsi="StobiSerif Regular" w:cs="Calibri"/>
                <w:color w:val="000000" w:themeColor="text1"/>
                <w:lang w:val="mk-MK"/>
              </w:rPr>
            </w:pPr>
          </w:p>
          <w:p w14:paraId="0282ED01" w14:textId="77777777" w:rsidR="00EC5B5A" w:rsidRDefault="00EC5B5A" w:rsidP="00A10E19">
            <w:pPr>
              <w:spacing w:after="200"/>
              <w:ind w:firstLine="720"/>
              <w:jc w:val="both"/>
              <w:rPr>
                <w:rFonts w:ascii="StobiSerif Regular" w:eastAsia="Calibri" w:hAnsi="StobiSerif Regular" w:cs="Calibri"/>
                <w:color w:val="000000" w:themeColor="text1"/>
                <w:lang w:val="mk-MK"/>
              </w:rPr>
            </w:pPr>
          </w:p>
          <w:p w14:paraId="73CADED0" w14:textId="77777777" w:rsidR="00EC5B5A" w:rsidRDefault="00EC5B5A" w:rsidP="00A10E19">
            <w:pPr>
              <w:spacing w:after="200"/>
              <w:ind w:firstLine="720"/>
              <w:jc w:val="both"/>
              <w:rPr>
                <w:rFonts w:ascii="StobiSerif Regular" w:eastAsia="Calibri" w:hAnsi="StobiSerif Regular" w:cs="Calibri"/>
                <w:color w:val="000000" w:themeColor="text1"/>
                <w:lang w:val="mk-MK"/>
              </w:rPr>
            </w:pPr>
          </w:p>
          <w:p w14:paraId="48D2BE57" w14:textId="77777777" w:rsidR="00EC5B5A" w:rsidRDefault="00EC5B5A" w:rsidP="00A10E19">
            <w:pPr>
              <w:spacing w:after="200"/>
              <w:ind w:firstLine="720"/>
              <w:jc w:val="both"/>
              <w:rPr>
                <w:rFonts w:ascii="StobiSerif Regular" w:eastAsia="Calibri" w:hAnsi="StobiSerif Regular" w:cs="Calibri"/>
                <w:color w:val="000000" w:themeColor="text1"/>
                <w:lang w:val="mk-MK"/>
              </w:rPr>
            </w:pPr>
          </w:p>
          <w:p w14:paraId="57DCFE6C" w14:textId="77777777" w:rsidR="00EC5B5A" w:rsidRDefault="00EC5B5A" w:rsidP="00A10E19">
            <w:pPr>
              <w:spacing w:after="200"/>
              <w:ind w:firstLine="720"/>
              <w:jc w:val="both"/>
              <w:rPr>
                <w:rFonts w:ascii="StobiSerif Regular" w:eastAsia="Calibri" w:hAnsi="StobiSerif Regular" w:cs="Calibri"/>
                <w:color w:val="000000" w:themeColor="text1"/>
                <w:lang w:val="mk-MK"/>
              </w:rPr>
            </w:pPr>
          </w:p>
          <w:p w14:paraId="541967E0" w14:textId="77777777" w:rsidR="00EC5B5A" w:rsidRDefault="00EC5B5A" w:rsidP="00A10E19">
            <w:pPr>
              <w:spacing w:after="200"/>
              <w:ind w:firstLine="720"/>
              <w:jc w:val="both"/>
              <w:rPr>
                <w:rFonts w:ascii="StobiSerif Regular" w:eastAsia="Calibri" w:hAnsi="StobiSerif Regular" w:cs="Calibri"/>
                <w:color w:val="000000" w:themeColor="text1"/>
                <w:lang w:val="mk-MK"/>
              </w:rPr>
            </w:pPr>
          </w:p>
          <w:p w14:paraId="6DB2D2C4" w14:textId="77777777" w:rsidR="00EC5B5A" w:rsidRDefault="00EC5B5A" w:rsidP="00A10E19">
            <w:pPr>
              <w:spacing w:after="200"/>
              <w:ind w:firstLine="720"/>
              <w:jc w:val="both"/>
              <w:rPr>
                <w:rFonts w:ascii="StobiSerif Regular" w:eastAsia="Calibri" w:hAnsi="StobiSerif Regular" w:cs="Calibri"/>
                <w:color w:val="000000" w:themeColor="text1"/>
                <w:lang w:val="mk-MK"/>
              </w:rPr>
            </w:pPr>
          </w:p>
          <w:p w14:paraId="004C939B" w14:textId="77777777" w:rsidR="00EC5B5A" w:rsidRDefault="00EC5B5A" w:rsidP="00A10E19">
            <w:pPr>
              <w:spacing w:after="200"/>
              <w:ind w:firstLine="720"/>
              <w:jc w:val="both"/>
              <w:rPr>
                <w:rFonts w:ascii="StobiSerif Regular" w:eastAsia="Calibri" w:hAnsi="StobiSerif Regular" w:cs="Calibri"/>
                <w:color w:val="000000" w:themeColor="text1"/>
                <w:lang w:val="mk-MK"/>
              </w:rPr>
            </w:pPr>
          </w:p>
          <w:p w14:paraId="14C75217" w14:textId="77777777" w:rsidR="00EC5B5A" w:rsidRDefault="00EC5B5A" w:rsidP="00A10E19">
            <w:pPr>
              <w:spacing w:after="200"/>
              <w:ind w:firstLine="720"/>
              <w:jc w:val="both"/>
              <w:rPr>
                <w:rFonts w:ascii="StobiSerif Regular" w:eastAsia="Calibri" w:hAnsi="StobiSerif Regular" w:cs="Calibri"/>
                <w:color w:val="000000" w:themeColor="text1"/>
                <w:lang w:val="mk-MK"/>
              </w:rPr>
            </w:pPr>
          </w:p>
          <w:p w14:paraId="3DA4F959" w14:textId="77777777" w:rsidR="00EC5B5A" w:rsidRDefault="00EC5B5A" w:rsidP="00A10E19">
            <w:pPr>
              <w:spacing w:after="200"/>
              <w:ind w:firstLine="720"/>
              <w:jc w:val="both"/>
              <w:rPr>
                <w:rFonts w:ascii="StobiSerif Regular" w:eastAsia="Calibri" w:hAnsi="StobiSerif Regular" w:cs="Calibri"/>
                <w:color w:val="000000" w:themeColor="text1"/>
                <w:lang w:val="mk-MK"/>
              </w:rPr>
            </w:pPr>
          </w:p>
          <w:p w14:paraId="7CFEADFE" w14:textId="77777777" w:rsidR="00EC5B5A" w:rsidRDefault="00EC5B5A" w:rsidP="00A10E19">
            <w:pPr>
              <w:spacing w:after="200"/>
              <w:ind w:firstLine="720"/>
              <w:jc w:val="both"/>
              <w:rPr>
                <w:rFonts w:ascii="StobiSerif Regular" w:eastAsia="Calibri" w:hAnsi="StobiSerif Regular" w:cs="Calibri"/>
                <w:color w:val="000000" w:themeColor="text1"/>
                <w:lang w:val="mk-MK"/>
              </w:rPr>
            </w:pPr>
          </w:p>
          <w:p w14:paraId="5165D372" w14:textId="77777777" w:rsidR="00EC5B5A" w:rsidRPr="00EC5B5A" w:rsidRDefault="00EC5B5A" w:rsidP="00A10E19">
            <w:pPr>
              <w:spacing w:after="200"/>
              <w:ind w:firstLine="720"/>
              <w:jc w:val="both"/>
              <w:rPr>
                <w:rFonts w:ascii="StobiSerif Regular" w:eastAsia="Calibri" w:hAnsi="StobiSerif Regular" w:cs="Calibri"/>
                <w:color w:val="000000" w:themeColor="text1"/>
              </w:rPr>
            </w:pPr>
          </w:p>
          <w:p w14:paraId="7747018A" w14:textId="7386FC02" w:rsidR="00182AEA" w:rsidRDefault="001200D1" w:rsidP="00182AEA">
            <w:pPr>
              <w:spacing w:after="120"/>
              <w:ind w:right="34"/>
              <w:jc w:val="center"/>
              <w:rPr>
                <w:rFonts w:ascii="StobiSerif Regular" w:eastAsia="Calibri" w:hAnsi="StobiSerif Regular" w:cs="Calibri"/>
                <w:b/>
                <w:color w:val="000000" w:themeColor="text1"/>
                <w:lang w:val="sq-AL"/>
              </w:rPr>
            </w:pPr>
            <w:r w:rsidRPr="00727D0B">
              <w:rPr>
                <w:rFonts w:ascii="StobiSerif Regular" w:eastAsia="Calibri" w:hAnsi="StobiSerif Regular" w:cs="Calibri"/>
                <w:b/>
                <w:color w:val="000000" w:themeColor="text1"/>
                <w:lang w:val="mk-MK"/>
              </w:rPr>
              <w:lastRenderedPageBreak/>
              <w:t>TEKSTI I DISPOZITAVE TË LIGJIT</w:t>
            </w:r>
          </w:p>
          <w:p w14:paraId="2C85988E" w14:textId="1C7EBF3B" w:rsidR="001200D1" w:rsidRDefault="001200D1" w:rsidP="00182AEA">
            <w:pPr>
              <w:spacing w:after="120"/>
              <w:ind w:right="34"/>
              <w:jc w:val="center"/>
              <w:rPr>
                <w:rFonts w:ascii="StobiSerif Regular" w:eastAsia="Calibri" w:hAnsi="StobiSerif Regular" w:cs="Calibri"/>
                <w:b/>
                <w:color w:val="000000" w:themeColor="text1"/>
                <w:lang w:val="sq-AL"/>
              </w:rPr>
            </w:pPr>
            <w:r w:rsidRPr="00727D0B">
              <w:rPr>
                <w:rFonts w:ascii="StobiSerif Regular" w:eastAsia="Calibri" w:hAnsi="StobiSerif Regular" w:cs="Calibri"/>
                <w:b/>
                <w:color w:val="000000" w:themeColor="text1"/>
                <w:lang w:val="mk-MK"/>
              </w:rPr>
              <w:t>QË NDRYSHOHEN</w:t>
            </w:r>
          </w:p>
          <w:p w14:paraId="457B007E" w14:textId="77777777" w:rsidR="00182AEA" w:rsidRPr="00182AEA" w:rsidRDefault="00182AEA" w:rsidP="00182AEA">
            <w:pPr>
              <w:spacing w:after="120"/>
              <w:ind w:right="34"/>
              <w:jc w:val="center"/>
              <w:rPr>
                <w:rFonts w:ascii="StobiSerif Regular" w:eastAsia="Calibri" w:hAnsi="StobiSerif Regular" w:cs="Calibri"/>
                <w:b/>
                <w:color w:val="000000" w:themeColor="text1"/>
                <w:lang w:val="sq-AL"/>
              </w:rPr>
            </w:pPr>
          </w:p>
          <w:p w14:paraId="3525A875" w14:textId="7CC258D8" w:rsidR="001200D1" w:rsidRPr="00182AEA" w:rsidRDefault="006002B5" w:rsidP="006002B5">
            <w:pPr>
              <w:ind w:left="294" w:right="285" w:firstLine="720"/>
              <w:outlineLvl w:val="0"/>
              <w:rPr>
                <w:rFonts w:ascii="StobiSerif Regular" w:eastAsia="Calibri" w:hAnsi="StobiSerif Regular" w:cs="Calibri"/>
                <w:b/>
                <w:color w:val="000000" w:themeColor="text1"/>
                <w:lang w:val="sq-AL"/>
              </w:rPr>
            </w:pPr>
            <w:r>
              <w:rPr>
                <w:rFonts w:ascii="StobiSerif Regular" w:eastAsia="Calibri" w:hAnsi="StobiSerif Regular" w:cs="Calibri"/>
                <w:b/>
                <w:color w:val="000000" w:themeColor="text1"/>
                <w:lang w:val="sq-AL"/>
              </w:rPr>
              <w:t xml:space="preserve">              </w:t>
            </w:r>
            <w:r w:rsidR="001200D1" w:rsidRPr="00182AEA">
              <w:rPr>
                <w:rFonts w:ascii="StobiSerif Regular" w:eastAsia="Calibri" w:hAnsi="StobiSerif Regular" w:cs="Calibri"/>
                <w:b/>
                <w:color w:val="000000" w:themeColor="text1"/>
                <w:lang w:val="sq-AL"/>
              </w:rPr>
              <w:t xml:space="preserve">Neni </w:t>
            </w:r>
            <w:r>
              <w:rPr>
                <w:rFonts w:ascii="StobiSerif Regular" w:eastAsia="Calibri" w:hAnsi="StobiSerif Regular" w:cs="Calibri"/>
                <w:b/>
                <w:color w:val="000000" w:themeColor="text1"/>
                <w:lang w:val="sq-AL"/>
              </w:rPr>
              <w:t>9</w:t>
            </w:r>
          </w:p>
          <w:p w14:paraId="2E36E4D7" w14:textId="77777777" w:rsidR="00182AEA" w:rsidRDefault="00182AEA" w:rsidP="00182AEA">
            <w:pPr>
              <w:ind w:firstLine="720"/>
              <w:jc w:val="both"/>
              <w:rPr>
                <w:rFonts w:ascii="StobiSerif Regular" w:eastAsia="Calibri" w:hAnsi="StobiSerif Regular" w:cs="Calibri"/>
                <w:color w:val="000000" w:themeColor="text1"/>
                <w:lang w:val="sq-AL"/>
              </w:rPr>
            </w:pPr>
          </w:p>
          <w:p w14:paraId="427EB224" w14:textId="46D74DE8" w:rsidR="006002B5" w:rsidRDefault="006002B5" w:rsidP="006002B5">
            <w:pPr>
              <w:jc w:val="center"/>
              <w:rPr>
                <w:rStyle w:val="rynqvb"/>
                <w:rFonts w:ascii="StobiSerif Regular" w:hAnsi="StobiSerif Regular"/>
                <w:b/>
                <w:lang w:val="sq-AL"/>
              </w:rPr>
            </w:pPr>
            <w:r w:rsidRPr="006002B5">
              <w:rPr>
                <w:rStyle w:val="rynqvb"/>
                <w:rFonts w:ascii="StobiSerif Regular" w:hAnsi="StobiSerif Regular"/>
                <w:b/>
                <w:lang w:val="sq-AL"/>
              </w:rPr>
              <w:t>IV.</w:t>
            </w:r>
            <w:r w:rsidRPr="006002B5">
              <w:rPr>
                <w:rStyle w:val="hwtze"/>
                <w:rFonts w:ascii="StobiSerif Regular" w:hAnsi="StobiSerif Regular"/>
                <w:b/>
                <w:lang w:val="sq-AL"/>
              </w:rPr>
              <w:t xml:space="preserve"> </w:t>
            </w:r>
            <w:r w:rsidRPr="006002B5">
              <w:rPr>
                <w:rStyle w:val="rynqvb"/>
                <w:rFonts w:ascii="StobiSerif Regular" w:hAnsi="StobiSerif Regular"/>
                <w:b/>
                <w:lang w:val="sq-AL"/>
              </w:rPr>
              <w:t>MBIKËQYRJA INSPEKTUESE</w:t>
            </w:r>
          </w:p>
          <w:p w14:paraId="4CD48570" w14:textId="77777777" w:rsidR="006002B5" w:rsidRPr="006002B5" w:rsidRDefault="006002B5" w:rsidP="006002B5">
            <w:pPr>
              <w:jc w:val="center"/>
              <w:rPr>
                <w:rStyle w:val="rynqvb"/>
                <w:rFonts w:ascii="StobiSerif Regular" w:hAnsi="StobiSerif Regular"/>
                <w:b/>
                <w:lang w:val="sq-AL"/>
              </w:rPr>
            </w:pPr>
          </w:p>
          <w:p w14:paraId="1184E3D3" w14:textId="77777777" w:rsidR="006002B5" w:rsidRDefault="006002B5" w:rsidP="006002B5">
            <w:pPr>
              <w:jc w:val="both"/>
              <w:rPr>
                <w:rStyle w:val="hwtze"/>
                <w:rFonts w:ascii="StobiSerif Regular" w:hAnsi="StobiSerif Regular"/>
                <w:lang w:val="sq-AL"/>
              </w:rPr>
            </w:pPr>
            <w:r w:rsidRPr="00D24241">
              <w:rPr>
                <w:rStyle w:val="rynqvb"/>
                <w:rFonts w:ascii="StobiSerif Regular" w:hAnsi="StobiSerif Regular"/>
                <w:lang w:val="sq-AL"/>
              </w:rPr>
              <w:t>(1) Mbikëqyrja inspektuese mbi zbatimin e dispozitave të këtij Ligji kryhet nga organet e administratës shtetërore dhe njësitë e vetëqeverisjes lokale, përkatësisht Inspektorati Shtetëror i Punës, Inspektorati Shtetëror i Tregut, Inspektorati Shtetëror Sanitar dhe Shëndetësor, Inspektorati Shtetëror për Ndërtim dhe Urbanizëm, një inspektor i autorizuar ndërtimi dhe një inspektor i autorizuar urban në Njësitë e vetëqeverisjes lokale, Inspektorati Shtetëror Komunal, Inspektorati Shtetëror i Transportit, Inspektorati Shtetëror për Inspektim Teknik, Inspektorati Shtetëror për Bujqësi, Inspektorati Shtetëror për Pylltari dhe Gjueti, Inspektorati Shtetëror i Arsimit, Inspektorati Shtetëror Administrativ, Inspektorati Shtetëror për Vetëqeverisje Lokale, Inspektorati Shtetëror i Mjedisit, inspektorët e autorizuar të mjedisit të komunave, inspektorët e autorizuar të mjedisit të komunave në Qytetin e Shkupit dhe inspektorët e autorizuar të mjedisit të Qytetit të Shkupit, secili në lidhje me dispozitat e këtij Ligji për çështjet për të cilat janë kompetentë në përputhje me ligjin.</w:t>
            </w:r>
            <w:r w:rsidRPr="00D24241">
              <w:rPr>
                <w:rStyle w:val="hwtze"/>
                <w:rFonts w:ascii="StobiSerif Regular" w:hAnsi="StobiSerif Regular"/>
                <w:lang w:val="sq-AL"/>
              </w:rPr>
              <w:t xml:space="preserve"> </w:t>
            </w:r>
          </w:p>
          <w:p w14:paraId="3224D9D7" w14:textId="77777777" w:rsidR="006002B5" w:rsidRDefault="006002B5" w:rsidP="006002B5">
            <w:pPr>
              <w:jc w:val="both"/>
              <w:rPr>
                <w:rStyle w:val="rynqvb"/>
                <w:rFonts w:ascii="StobiSerif Regular" w:hAnsi="StobiSerif Regular"/>
                <w:lang w:val="sq-AL"/>
              </w:rPr>
            </w:pPr>
            <w:r>
              <w:rPr>
                <w:rStyle w:val="rynqvb"/>
                <w:rFonts w:ascii="StobiSerif Regular" w:hAnsi="StobiSerif Regular"/>
                <w:lang w:val="sq-AL"/>
              </w:rPr>
              <w:t>(</w:t>
            </w:r>
            <w:r w:rsidRPr="00D24241">
              <w:rPr>
                <w:rStyle w:val="rynqvb"/>
                <w:rFonts w:ascii="StobiSerif Regular" w:hAnsi="StobiSerif Regular"/>
                <w:lang w:val="sq-AL"/>
              </w:rPr>
              <w:t xml:space="preserve">2) Nëse, gjatë kryerjes së inspektimit, inspektori i përmendur në paragrafin (1) të këtij Ligji përcakton se subjekti i inspektimit ka vepruar në kundërshtim me dispozitat e neneve 13 dhe 14 të këtij Ligji, ai është i detyruar të hartojë një procesverbal për parregullsinë e kryer dhe kundërvajtjen e kryer në përputhje me ligjin dhe, me vendim, t'i lëshojë një paralajmërim subjektit të inspektimit si masë inspektimi dhe të caktojë një afat brenda të cilit ai është i detyruar të eliminojë parregullsitë dhe mangësitë. </w:t>
            </w:r>
          </w:p>
          <w:p w14:paraId="4AC5CBD2" w14:textId="77777777" w:rsidR="006002B5" w:rsidRDefault="006002B5" w:rsidP="006002B5">
            <w:pPr>
              <w:jc w:val="both"/>
              <w:rPr>
                <w:rStyle w:val="rynqvb"/>
                <w:rFonts w:ascii="StobiSerif Regular" w:hAnsi="StobiSerif Regular"/>
                <w:lang w:val="sq-AL"/>
              </w:rPr>
            </w:pPr>
            <w:r w:rsidRPr="00D24241">
              <w:rPr>
                <w:rStyle w:val="rynqvb"/>
                <w:rFonts w:ascii="StobiSerif Regular" w:hAnsi="StobiSerif Regular"/>
                <w:lang w:val="sq-AL"/>
              </w:rPr>
              <w:t xml:space="preserve">(3) Nëse, pas skadimit të afatit të caktuar me rastin e lëshimit të paralajmërimit të përmendur në paragrafin (1) të këtij Neni, inspektori përcakton se parregullsitë dhe mangësitë ende nuk janë eliminuar, ai do të lëshojë një vendim si masë inspektimi - një urdhër për eliminimin e parregullsive dhe mangësive të përcaktuara. </w:t>
            </w:r>
          </w:p>
          <w:p w14:paraId="21291267" w14:textId="77777777" w:rsidR="006002B5" w:rsidRDefault="006002B5" w:rsidP="006002B5">
            <w:pPr>
              <w:jc w:val="both"/>
              <w:rPr>
                <w:rStyle w:val="hwtze"/>
                <w:rFonts w:ascii="StobiSerif Regular" w:hAnsi="StobiSerif Regular"/>
                <w:lang w:val="sq-AL"/>
              </w:rPr>
            </w:pPr>
            <w:r w:rsidRPr="00D24241">
              <w:rPr>
                <w:rStyle w:val="rynqvb"/>
                <w:rFonts w:ascii="StobiSerif Regular" w:hAnsi="StobiSerif Regular"/>
                <w:lang w:val="sq-AL"/>
              </w:rPr>
              <w:t>(4) Vendimi i përmendur në paragrafët (2) dhe (3) të këtij Neni miratohet menjëherë, dhe jo më vonë se brenda tetë ditëve nga dita e hartimit të procesverbalit, në përputhje me ligjin.</w:t>
            </w:r>
            <w:r w:rsidRPr="00D24241">
              <w:rPr>
                <w:rStyle w:val="hwtze"/>
                <w:rFonts w:ascii="StobiSerif Regular" w:hAnsi="StobiSerif Regular"/>
                <w:lang w:val="sq-AL"/>
              </w:rPr>
              <w:t xml:space="preserve"> </w:t>
            </w:r>
          </w:p>
          <w:p w14:paraId="3FB3CE76" w14:textId="77777777" w:rsidR="006002B5" w:rsidRDefault="006002B5" w:rsidP="006002B5">
            <w:pPr>
              <w:jc w:val="both"/>
              <w:rPr>
                <w:rStyle w:val="rynqvb"/>
                <w:rFonts w:ascii="StobiSerif Regular" w:hAnsi="StobiSerif Regular"/>
                <w:lang w:val="sq-AL"/>
              </w:rPr>
            </w:pPr>
            <w:r w:rsidRPr="00D24241">
              <w:rPr>
                <w:rStyle w:val="rynqvb"/>
                <w:rFonts w:ascii="StobiSerif Regular" w:hAnsi="StobiSerif Regular"/>
                <w:lang w:val="sq-AL"/>
              </w:rPr>
              <w:lastRenderedPageBreak/>
              <w:t xml:space="preserve">(5) Kur, gjatë kryerjes së inspektimit, nuk përcaktohen parregullsi në përputhje me ligjin ose parregullsitë e përcaktuara mënjanohen gjatë kryerjes së inspektimit ose brenda afatit të përcaktuar me vendimin e përmendur në paragrafin (1) të këtij neni, inspektori e ndërpret procedurën duke bërë një deklaratë në procesverbal, në përputhje me ligjin. </w:t>
            </w:r>
          </w:p>
          <w:p w14:paraId="700464EC" w14:textId="77777777" w:rsidR="006002B5" w:rsidRDefault="006002B5" w:rsidP="006002B5">
            <w:pPr>
              <w:jc w:val="both"/>
              <w:rPr>
                <w:rStyle w:val="rynqvb"/>
                <w:rFonts w:ascii="StobiSerif Regular" w:hAnsi="StobiSerif Regular"/>
                <w:lang w:val="sq-AL"/>
              </w:rPr>
            </w:pPr>
            <w:r w:rsidRPr="00D24241">
              <w:rPr>
                <w:rStyle w:val="rynqvb"/>
                <w:rFonts w:ascii="StobiSerif Regular" w:hAnsi="StobiSerif Regular"/>
                <w:lang w:val="sq-AL"/>
              </w:rPr>
              <w:t xml:space="preserve">(6) Si përjashtim nga paragrafi (3) i këtij neni, inspektori mund të vendosë një masë inspektimi me vendim me gojë, të deklaruar në procesverbal, në përputhje me ligjin. </w:t>
            </w:r>
          </w:p>
          <w:p w14:paraId="73A0ACB0" w14:textId="77777777" w:rsidR="006002B5" w:rsidRDefault="006002B5" w:rsidP="006002B5">
            <w:pPr>
              <w:jc w:val="both"/>
              <w:rPr>
                <w:rStyle w:val="rynqvb"/>
                <w:rFonts w:ascii="StobiSerif Regular" w:hAnsi="StobiSerif Regular"/>
                <w:lang w:val="sq-AL"/>
              </w:rPr>
            </w:pPr>
            <w:r w:rsidRPr="00D24241">
              <w:rPr>
                <w:rStyle w:val="rynqvb"/>
                <w:rFonts w:ascii="StobiSerif Regular" w:hAnsi="StobiSerif Regular"/>
                <w:lang w:val="sq-AL"/>
              </w:rPr>
              <w:t xml:space="preserve">(7) Në rastin e përmendur në paragrafin (6) të këtij neni, inspektori është i detyruar që menjëherë, dhe jo më vonë se brenda afatit të përcaktuar në paragrafin (4) të këtij neni, të nxjerrë një vendim me shkrim për vendosjen e masës së inspektimit. </w:t>
            </w:r>
          </w:p>
          <w:p w14:paraId="760DDEFC" w14:textId="77777777" w:rsidR="006002B5" w:rsidRDefault="006002B5" w:rsidP="006002B5">
            <w:pPr>
              <w:jc w:val="both"/>
              <w:rPr>
                <w:rStyle w:val="hwtze"/>
                <w:rFonts w:ascii="StobiSerif Regular" w:hAnsi="StobiSerif Regular"/>
                <w:lang w:val="sq-AL"/>
              </w:rPr>
            </w:pPr>
            <w:r w:rsidRPr="00D24241">
              <w:rPr>
                <w:rStyle w:val="rynqvb"/>
                <w:rFonts w:ascii="StobiSerif Regular" w:hAnsi="StobiSerif Regular"/>
                <w:lang w:val="sq-AL"/>
              </w:rPr>
              <w:t>(8) Kundër vendimit të përmendur në paragrafët (2), (3) dhe (7) të këtij neni mund të paraqitet ankesë në organin kompetent vendimmarrës në shkallë të dytë, në përputhje me ligjin.</w:t>
            </w:r>
            <w:r w:rsidRPr="00D24241">
              <w:rPr>
                <w:rStyle w:val="hwtze"/>
                <w:rFonts w:ascii="StobiSerif Regular" w:hAnsi="StobiSerif Regular"/>
                <w:lang w:val="sq-AL"/>
              </w:rPr>
              <w:t xml:space="preserve"> </w:t>
            </w:r>
          </w:p>
          <w:p w14:paraId="0D305DEA" w14:textId="77777777" w:rsidR="006002B5" w:rsidRDefault="006002B5" w:rsidP="006002B5">
            <w:pPr>
              <w:jc w:val="both"/>
              <w:rPr>
                <w:rStyle w:val="rynqvb"/>
                <w:rFonts w:ascii="StobiSerif Regular" w:hAnsi="StobiSerif Regular"/>
                <w:lang w:val="sq-AL"/>
              </w:rPr>
            </w:pPr>
            <w:r w:rsidRPr="00D24241">
              <w:rPr>
                <w:rStyle w:val="rynqvb"/>
                <w:rFonts w:ascii="StobiSerif Regular" w:hAnsi="StobiSerif Regular"/>
                <w:lang w:val="sq-AL"/>
              </w:rPr>
              <w:t xml:space="preserve">(9) Ankesa nuk e shtyn ekzekutimin e vendimit të përmendur në paragrafët (2), (3) dhe (7) të këtij neni. </w:t>
            </w:r>
          </w:p>
          <w:p w14:paraId="138F90EF" w14:textId="77777777" w:rsidR="006002B5" w:rsidRDefault="006002B5" w:rsidP="006002B5">
            <w:pPr>
              <w:jc w:val="both"/>
              <w:rPr>
                <w:rStyle w:val="rynqvb"/>
                <w:rFonts w:ascii="StobiSerif Regular" w:hAnsi="StobiSerif Regular"/>
                <w:lang w:val="sq-AL"/>
              </w:rPr>
            </w:pPr>
            <w:r w:rsidRPr="00D24241">
              <w:rPr>
                <w:rStyle w:val="rynqvb"/>
                <w:rFonts w:ascii="StobiSerif Regular" w:hAnsi="StobiSerif Regular"/>
                <w:lang w:val="sq-AL"/>
              </w:rPr>
              <w:t xml:space="preserve">(10) Organet e administratës shtetërore dhe njësitë e vetëqeverisjes lokale të përmendura në paragrafin (1) të këtij neni mbajnë evidencë elektronike të paralajmërimeve dhe kundërvajtjeve të lëshuara, në përputhje me këtë Ligj. </w:t>
            </w:r>
          </w:p>
          <w:p w14:paraId="05B7D9C6" w14:textId="77777777" w:rsidR="006002B5" w:rsidRDefault="006002B5" w:rsidP="006002B5">
            <w:pPr>
              <w:jc w:val="both"/>
              <w:rPr>
                <w:rStyle w:val="rynqvb"/>
                <w:rFonts w:ascii="StobiSerif Regular" w:hAnsi="StobiSerif Regular"/>
                <w:lang w:val="sq-AL"/>
              </w:rPr>
            </w:pPr>
            <w:r w:rsidRPr="00D24241">
              <w:rPr>
                <w:rStyle w:val="rynqvb"/>
                <w:rFonts w:ascii="StobiSerif Regular" w:hAnsi="StobiSerif Regular"/>
                <w:lang w:val="sq-AL"/>
              </w:rPr>
              <w:t xml:space="preserve">(11) Për paralajmërimet e lëshuara të përmendura në paragrafin (1) të këtij neni, situatën e konstatuar dhe rezultatin e kërkesave të paraqitura për kundërvajtje, ato i paraqesin një raport Këshillit të Inspektimit. </w:t>
            </w:r>
          </w:p>
          <w:p w14:paraId="792A3633" w14:textId="77777777" w:rsidR="006002B5" w:rsidRPr="00D24241" w:rsidRDefault="006002B5" w:rsidP="006002B5">
            <w:pPr>
              <w:jc w:val="both"/>
              <w:rPr>
                <w:rFonts w:ascii="StobiSerif Regular" w:hAnsi="StobiSerif Regular"/>
              </w:rPr>
            </w:pPr>
            <w:r w:rsidRPr="00D24241">
              <w:rPr>
                <w:rStyle w:val="rynqvb"/>
                <w:rFonts w:ascii="StobiSerif Regular" w:hAnsi="StobiSerif Regular"/>
                <w:lang w:val="sq-AL"/>
              </w:rPr>
              <w:t>(12) Forma dhe përmbajtja e aktit të përmendur në paragrafin (8) të këtij neni përcaktohen nga zyrtari që drejton organin e administratës shtetërore.</w:t>
            </w:r>
          </w:p>
          <w:p w14:paraId="55D89431" w14:textId="3C1310F7" w:rsidR="001200D1" w:rsidRPr="00182AEA" w:rsidRDefault="001200D1" w:rsidP="00182AEA">
            <w:pPr>
              <w:ind w:firstLine="720"/>
              <w:jc w:val="both"/>
              <w:rPr>
                <w:rFonts w:ascii="StobiSerif Regular" w:eastAsia="Calibri" w:hAnsi="StobiSerif Regular" w:cs="Calibri"/>
                <w:color w:val="000000" w:themeColor="text1"/>
                <w:lang w:val="sq-AL"/>
              </w:rPr>
            </w:pPr>
          </w:p>
          <w:p w14:paraId="1555742B" w14:textId="77777777" w:rsidR="00182AEA" w:rsidRDefault="00182AEA" w:rsidP="00182AEA">
            <w:pPr>
              <w:ind w:left="294" w:right="284" w:firstLine="720"/>
              <w:jc w:val="center"/>
              <w:outlineLvl w:val="0"/>
              <w:rPr>
                <w:rFonts w:ascii="StobiSerif Regular" w:eastAsia="Calibri" w:hAnsi="StobiSerif Regular" w:cs="Calibri"/>
                <w:b/>
                <w:color w:val="000000" w:themeColor="text1"/>
                <w:lang w:val="sq-AL"/>
              </w:rPr>
            </w:pPr>
          </w:p>
          <w:p w14:paraId="2D5000D5" w14:textId="6E427C13" w:rsidR="001200D1" w:rsidRPr="00182AEA" w:rsidRDefault="006002B5" w:rsidP="006002B5">
            <w:pPr>
              <w:ind w:left="294" w:right="284" w:firstLine="720"/>
              <w:outlineLvl w:val="0"/>
              <w:rPr>
                <w:rFonts w:ascii="StobiSerif Regular" w:eastAsia="Calibri" w:hAnsi="StobiSerif Regular" w:cs="Calibri"/>
                <w:b/>
                <w:color w:val="000000" w:themeColor="text1"/>
                <w:lang w:val="sq-AL"/>
              </w:rPr>
            </w:pPr>
            <w:r>
              <w:rPr>
                <w:rFonts w:ascii="StobiSerif Regular" w:eastAsia="Calibri" w:hAnsi="StobiSerif Regular" w:cs="Calibri"/>
                <w:b/>
                <w:color w:val="000000" w:themeColor="text1"/>
                <w:lang w:val="sq-AL"/>
              </w:rPr>
              <w:t xml:space="preserve">             </w:t>
            </w:r>
            <w:r w:rsidR="001200D1" w:rsidRPr="00182AEA">
              <w:rPr>
                <w:rFonts w:ascii="StobiSerif Regular" w:eastAsia="Calibri" w:hAnsi="StobiSerif Regular" w:cs="Calibri"/>
                <w:b/>
                <w:color w:val="000000" w:themeColor="text1"/>
                <w:lang w:val="sq-AL"/>
              </w:rPr>
              <w:t xml:space="preserve">Neni </w:t>
            </w:r>
            <w:r>
              <w:rPr>
                <w:rFonts w:ascii="StobiSerif Regular" w:eastAsia="Calibri" w:hAnsi="StobiSerif Regular" w:cs="Calibri"/>
                <w:b/>
                <w:color w:val="000000" w:themeColor="text1"/>
                <w:lang w:val="sq-AL"/>
              </w:rPr>
              <w:t>10</w:t>
            </w:r>
          </w:p>
          <w:p w14:paraId="226A1CDF" w14:textId="77777777" w:rsidR="00182AEA" w:rsidRDefault="00182AEA" w:rsidP="00182AEA">
            <w:pPr>
              <w:ind w:firstLine="720"/>
              <w:jc w:val="both"/>
              <w:rPr>
                <w:rFonts w:ascii="StobiSerif Regular" w:eastAsia="Calibri" w:hAnsi="StobiSerif Regular" w:cs="Calibri"/>
                <w:color w:val="000000" w:themeColor="text1"/>
                <w:lang w:val="sq-AL"/>
              </w:rPr>
            </w:pPr>
          </w:p>
          <w:p w14:paraId="0C522799" w14:textId="59355674" w:rsidR="006002B5" w:rsidRPr="006002B5" w:rsidRDefault="006002B5" w:rsidP="006002B5">
            <w:pPr>
              <w:pStyle w:val="ListParagraph"/>
              <w:ind w:left="0"/>
              <w:jc w:val="center"/>
              <w:rPr>
                <w:rStyle w:val="rynqvb"/>
                <w:rFonts w:ascii="StobiSerif Regular" w:hAnsi="StobiSerif Regular"/>
                <w:b/>
                <w:lang w:val="sq-AL"/>
              </w:rPr>
            </w:pPr>
            <w:r w:rsidRPr="006002B5">
              <w:rPr>
                <w:rStyle w:val="rynqvb"/>
                <w:rFonts w:ascii="StobiSerif Regular" w:hAnsi="StobiSerif Regular"/>
                <w:b/>
                <w:lang w:val="sq-AL"/>
              </w:rPr>
              <w:t>V. MASAT ADMINISTRATIVE</w:t>
            </w:r>
          </w:p>
          <w:p w14:paraId="2EC1BB25" w14:textId="77777777" w:rsidR="006002B5" w:rsidRPr="006002B5" w:rsidRDefault="006002B5" w:rsidP="006002B5">
            <w:pPr>
              <w:pStyle w:val="ListParagraph"/>
              <w:ind w:left="0"/>
              <w:jc w:val="both"/>
              <w:rPr>
                <w:rStyle w:val="rynqvb"/>
                <w:rFonts w:ascii="StobiSerif Regular" w:hAnsi="StobiSerif Regular"/>
                <w:lang w:val="sq-AL"/>
              </w:rPr>
            </w:pPr>
          </w:p>
          <w:p w14:paraId="17053AED" w14:textId="77777777" w:rsidR="006002B5" w:rsidRDefault="006002B5" w:rsidP="006002B5">
            <w:pPr>
              <w:pStyle w:val="ListParagraph"/>
              <w:ind w:left="0"/>
              <w:jc w:val="both"/>
              <w:rPr>
                <w:rStyle w:val="rynqvb"/>
                <w:rFonts w:ascii="StobiSerif Regular" w:hAnsi="StobiSerif Regular"/>
                <w:lang w:val="sq-AL"/>
              </w:rPr>
            </w:pPr>
            <w:r w:rsidRPr="006002B5">
              <w:rPr>
                <w:rStyle w:val="rynqvb"/>
                <w:rFonts w:ascii="StobiSerif Regular" w:hAnsi="StobiSerif Regular"/>
                <w:lang w:val="sq-AL"/>
              </w:rPr>
              <w:t xml:space="preserve">(1) Kur mbikëqyrja inspektuese e përmendur në nenin 9 të këtij ligji është kryer, nëse inspektori kompetent vëren në vend se personi juridik ose fizik vazhdon të kryejë një aktivitet të paregjistruar, ai harton një raport mbi gjendjen faktike të konstatuar dhe miraton një vendim që ndalon kryerjen e aktivitetit të paregjistruar deri në ditën e regjistrimit pranë organit shtetëror kompetent, i cili përcakton afatin e regjistrimit, i </w:t>
            </w:r>
            <w:r w:rsidRPr="006002B5">
              <w:rPr>
                <w:rStyle w:val="rynqvb"/>
                <w:rFonts w:ascii="StobiSerif Regular" w:hAnsi="StobiSerif Regular"/>
                <w:lang w:val="sq-AL"/>
              </w:rPr>
              <w:lastRenderedPageBreak/>
              <w:t xml:space="preserve">cili nuk mund të kalojë 30 ditë. </w:t>
            </w:r>
          </w:p>
          <w:p w14:paraId="57E2E7E7" w14:textId="77777777" w:rsidR="006002B5" w:rsidRDefault="006002B5" w:rsidP="006002B5">
            <w:pPr>
              <w:pStyle w:val="ListParagraph"/>
              <w:ind w:left="0"/>
              <w:jc w:val="both"/>
              <w:rPr>
                <w:rStyle w:val="rynqvb"/>
                <w:rFonts w:ascii="StobiSerif Regular" w:hAnsi="StobiSerif Regular"/>
                <w:lang w:val="sq-AL"/>
              </w:rPr>
            </w:pPr>
          </w:p>
          <w:p w14:paraId="36E7689A" w14:textId="77777777" w:rsidR="006002B5" w:rsidRDefault="006002B5" w:rsidP="006002B5">
            <w:pPr>
              <w:pStyle w:val="ListParagraph"/>
              <w:ind w:left="0"/>
              <w:jc w:val="both"/>
              <w:rPr>
                <w:rStyle w:val="rynqvb"/>
                <w:rFonts w:ascii="StobiSerif Regular" w:hAnsi="StobiSerif Regular"/>
                <w:lang w:val="sq-AL"/>
              </w:rPr>
            </w:pPr>
            <w:r w:rsidRPr="006002B5">
              <w:rPr>
                <w:rStyle w:val="rynqvb"/>
                <w:rFonts w:ascii="StobiSerif Regular" w:hAnsi="StobiSerif Regular"/>
                <w:lang w:val="sq-AL"/>
              </w:rPr>
              <w:t xml:space="preserve">(2) Nëse personi juridik ose fizik heq pa autorizim vulat e lokaleve të punës ose lokaleve afariste, instalimeve, pajisjeve dhe pajisjeve të tjera të punës ose pajisjeve të destinuara për punë ose për një qëllim tjetër të përshtatshëm, zbatohen në përputhje me dispozitat e Kodit Penal që kanë të bëjnë me heqjen e një vule ose shenje zyrtare. </w:t>
            </w:r>
          </w:p>
          <w:p w14:paraId="579C94AA" w14:textId="77777777" w:rsidR="006002B5" w:rsidRDefault="006002B5" w:rsidP="006002B5">
            <w:pPr>
              <w:pStyle w:val="ListParagraph"/>
              <w:ind w:left="0"/>
              <w:jc w:val="both"/>
              <w:rPr>
                <w:rStyle w:val="rynqvb"/>
                <w:rFonts w:ascii="StobiSerif Regular" w:hAnsi="StobiSerif Regular"/>
                <w:lang w:val="sq-AL"/>
              </w:rPr>
            </w:pPr>
          </w:p>
          <w:p w14:paraId="2D002935" w14:textId="77777777" w:rsidR="006002B5" w:rsidRDefault="006002B5" w:rsidP="006002B5">
            <w:pPr>
              <w:pStyle w:val="ListParagraph"/>
              <w:ind w:left="0"/>
              <w:jc w:val="both"/>
              <w:rPr>
                <w:rStyle w:val="rynqvb"/>
                <w:rFonts w:ascii="StobiSerif Regular" w:hAnsi="StobiSerif Regular"/>
                <w:lang w:val="sq-AL"/>
              </w:rPr>
            </w:pPr>
            <w:r w:rsidRPr="006002B5">
              <w:rPr>
                <w:rStyle w:val="rynqvb"/>
                <w:rFonts w:ascii="StobiSerif Regular" w:hAnsi="StobiSerif Regular"/>
                <w:lang w:val="sq-AL"/>
              </w:rPr>
              <w:t>(3) Vendimi i përmendur në paragrafin (1) të këtij neni zbatohet pa vonesë pas inspektimit duke vulosur lokalet e punës ose lokalet me natyrë biznesi, instalimet, pajisjet dhe pajisjet e tjera për punë ose pajisjet e destinuara për punë ose për një qëllim tjetër të përshtatshëm.</w:t>
            </w:r>
            <w:r w:rsidRPr="006002B5">
              <w:rPr>
                <w:rStyle w:val="hwtze"/>
                <w:rFonts w:ascii="StobiSerif Regular" w:hAnsi="StobiSerif Regular"/>
                <w:lang w:val="sq-AL"/>
              </w:rPr>
              <w:t xml:space="preserve"> </w:t>
            </w:r>
            <w:r w:rsidRPr="006002B5">
              <w:rPr>
                <w:rStyle w:val="rynqvb"/>
                <w:rFonts w:ascii="StobiSerif Regular" w:hAnsi="StobiSerif Regular"/>
                <w:lang w:val="sq-AL"/>
              </w:rPr>
              <w:t xml:space="preserve">Kur rrethanat e rastit e kërkojnë, vulosja e lokaleve të punës ose lokaleve me natyrë biznesi mund të kryhet në mënyrë të jashtëzakonshme jo më vonë se brenda tre ditëve nga dita e kryerjes së inspektimit, pra nga dita e nxjerrjes së vendimit. </w:t>
            </w:r>
          </w:p>
          <w:p w14:paraId="0F1D3D50" w14:textId="77777777" w:rsidR="006002B5" w:rsidRDefault="006002B5" w:rsidP="006002B5">
            <w:pPr>
              <w:pStyle w:val="ListParagraph"/>
              <w:ind w:left="0"/>
              <w:jc w:val="both"/>
              <w:rPr>
                <w:rStyle w:val="rynqvb"/>
                <w:rFonts w:ascii="StobiSerif Regular" w:hAnsi="StobiSerif Regular"/>
                <w:lang w:val="sq-AL"/>
              </w:rPr>
            </w:pPr>
          </w:p>
          <w:p w14:paraId="6FC5D93C" w14:textId="77777777" w:rsidR="006002B5" w:rsidRDefault="006002B5" w:rsidP="006002B5">
            <w:pPr>
              <w:pStyle w:val="ListParagraph"/>
              <w:ind w:left="0"/>
              <w:jc w:val="both"/>
              <w:rPr>
                <w:rStyle w:val="rynqvb"/>
                <w:rFonts w:ascii="StobiSerif Regular" w:hAnsi="StobiSerif Regular"/>
                <w:lang w:val="sq-AL"/>
              </w:rPr>
            </w:pPr>
            <w:r w:rsidRPr="006002B5">
              <w:rPr>
                <w:rStyle w:val="rynqvb"/>
                <w:rFonts w:ascii="StobiSerif Regular" w:hAnsi="StobiSerif Regular"/>
                <w:lang w:val="sq-AL"/>
              </w:rPr>
              <w:t xml:space="preserve">(4) Shërbimet e inspektimit në organet e administratës shtetërore dhe njësitë e vetëqeverisjes lokale përgjegjëse për aktivitetet e inspektimit janë të detyruara të bashkëpunojnë dhe të shkëmbejnë të dhëna me Ministrinë e Financave - Zyra e të Ardhurave Publike me qëllim përcaktimin dhe llogaritjen e detyrimeve tatimore të subjekteve që kryejnë aktivitete të paregjistruara. </w:t>
            </w:r>
          </w:p>
          <w:p w14:paraId="70A394CF" w14:textId="77777777" w:rsidR="006002B5" w:rsidRDefault="006002B5" w:rsidP="006002B5">
            <w:pPr>
              <w:pStyle w:val="ListParagraph"/>
              <w:ind w:left="0"/>
              <w:jc w:val="both"/>
              <w:rPr>
                <w:rStyle w:val="rynqvb"/>
                <w:rFonts w:ascii="StobiSerif Regular" w:hAnsi="StobiSerif Regular"/>
                <w:lang w:val="sq-AL"/>
              </w:rPr>
            </w:pPr>
          </w:p>
          <w:p w14:paraId="4E90CA3A" w14:textId="77777777" w:rsidR="006002B5" w:rsidRDefault="006002B5" w:rsidP="006002B5">
            <w:pPr>
              <w:pStyle w:val="ListParagraph"/>
              <w:ind w:left="0"/>
              <w:jc w:val="both"/>
              <w:rPr>
                <w:rStyle w:val="rynqvb"/>
                <w:rFonts w:ascii="StobiSerif Regular" w:hAnsi="StobiSerif Regular"/>
                <w:lang w:val="sq-AL"/>
              </w:rPr>
            </w:pPr>
            <w:r w:rsidRPr="006002B5">
              <w:rPr>
                <w:rStyle w:val="rynqvb"/>
                <w:rFonts w:ascii="StobiSerif Regular" w:hAnsi="StobiSerif Regular"/>
                <w:lang w:val="sq-AL"/>
              </w:rPr>
              <w:t xml:space="preserve">(5) Ministria e Financave - Zyra e të Ardhurave Publike, kur kryen aktivitetet brenda kompetencës së saj në procedurat tatimore me tatimpaguesit e paregjistruar, është e detyruar të paraqesë një njoftim organeve të administratës shtetërore kompetente për aktivitetet e mbikëqyrjes së inspektimit. </w:t>
            </w:r>
          </w:p>
          <w:p w14:paraId="6E190648" w14:textId="77777777" w:rsidR="006002B5" w:rsidRDefault="006002B5" w:rsidP="006002B5">
            <w:pPr>
              <w:pStyle w:val="ListParagraph"/>
              <w:ind w:left="0"/>
              <w:jc w:val="both"/>
              <w:rPr>
                <w:rStyle w:val="rynqvb"/>
                <w:rFonts w:ascii="StobiSerif Regular" w:hAnsi="StobiSerif Regular"/>
                <w:lang w:val="sq-AL"/>
              </w:rPr>
            </w:pPr>
          </w:p>
          <w:p w14:paraId="5112E89F" w14:textId="77777777" w:rsidR="006002B5" w:rsidRDefault="006002B5" w:rsidP="006002B5">
            <w:pPr>
              <w:pStyle w:val="ListParagraph"/>
              <w:ind w:left="0"/>
              <w:jc w:val="both"/>
              <w:rPr>
                <w:rStyle w:val="rynqvb"/>
                <w:rFonts w:ascii="StobiSerif Regular" w:hAnsi="StobiSerif Regular"/>
                <w:lang w:val="sq-AL"/>
              </w:rPr>
            </w:pPr>
            <w:r w:rsidRPr="006002B5">
              <w:rPr>
                <w:rStyle w:val="rynqvb"/>
                <w:rFonts w:ascii="StobiSerif Regular" w:hAnsi="StobiSerif Regular"/>
                <w:lang w:val="sq-AL"/>
              </w:rPr>
              <w:t>(6) Kundër vendimit të përmendur në paragrafin (1) të këtij neni mund të paraqitet ankesë brenda tetë ditëve nga data e marrjes së vendimit.</w:t>
            </w:r>
            <w:r w:rsidRPr="006002B5">
              <w:rPr>
                <w:rStyle w:val="hwtze"/>
                <w:rFonts w:ascii="StobiSerif Regular" w:hAnsi="StobiSerif Regular"/>
                <w:lang w:val="sq-AL"/>
              </w:rPr>
              <w:t xml:space="preserve"> </w:t>
            </w:r>
            <w:r w:rsidRPr="006002B5">
              <w:rPr>
                <w:rStyle w:val="rynqvb"/>
                <w:rFonts w:ascii="StobiSerif Regular" w:hAnsi="StobiSerif Regular"/>
                <w:lang w:val="sq-AL"/>
              </w:rPr>
              <w:t xml:space="preserve">Ankesa nuk e shtyn ekzekutimin e vendimit. </w:t>
            </w:r>
          </w:p>
          <w:p w14:paraId="21F97BF1" w14:textId="77777777" w:rsidR="006002B5" w:rsidRDefault="006002B5" w:rsidP="006002B5">
            <w:pPr>
              <w:pStyle w:val="ListParagraph"/>
              <w:ind w:left="0"/>
              <w:jc w:val="both"/>
              <w:rPr>
                <w:rStyle w:val="rynqvb"/>
                <w:rFonts w:ascii="StobiSerif Regular" w:hAnsi="StobiSerif Regular"/>
                <w:lang w:val="sq-AL"/>
              </w:rPr>
            </w:pPr>
          </w:p>
          <w:p w14:paraId="2DA7DD1D" w14:textId="5D730E53" w:rsidR="001200D1" w:rsidRPr="006002B5" w:rsidRDefault="006002B5" w:rsidP="006002B5">
            <w:pPr>
              <w:pStyle w:val="ListParagraph"/>
              <w:ind w:left="0"/>
              <w:jc w:val="both"/>
              <w:rPr>
                <w:rFonts w:ascii="StobiSerif Regular" w:eastAsia="Calibri" w:hAnsi="StobiSerif Regular" w:cs="Calibri"/>
                <w:color w:val="000000" w:themeColor="text1"/>
                <w:lang w:val="sq-AL"/>
              </w:rPr>
            </w:pPr>
            <w:r w:rsidRPr="006002B5">
              <w:rPr>
                <w:rStyle w:val="rynqvb"/>
                <w:rFonts w:ascii="StobiSerif Regular" w:hAnsi="StobiSerif Regular"/>
                <w:lang w:val="sq-AL"/>
              </w:rPr>
              <w:t>(7) Ankesa e përmendur në paragrafin (6) të këtij neni duhet të paraqitet pranë Komisionit Shtetëror për Vendimmarrje në Procedurat Administrative, Procedurat e Punësimit dhe Mbikëqyrjen Inspektuese në Shkallë të Dytë.</w:t>
            </w:r>
          </w:p>
          <w:p w14:paraId="06440AD7" w14:textId="77777777" w:rsidR="0081667D" w:rsidRPr="00182AEA" w:rsidRDefault="0081667D" w:rsidP="0081667D">
            <w:pPr>
              <w:pStyle w:val="ListParagraph"/>
              <w:ind w:left="0"/>
              <w:jc w:val="both"/>
              <w:rPr>
                <w:rFonts w:ascii="StobiSerif Regular" w:eastAsia="Calibri" w:hAnsi="StobiSerif Regular" w:cs="Calibri"/>
                <w:color w:val="000000" w:themeColor="text1"/>
                <w:lang w:val="sq-AL"/>
              </w:rPr>
            </w:pPr>
          </w:p>
          <w:p w14:paraId="26B92F30" w14:textId="4C5987BF" w:rsidR="001200D1" w:rsidRPr="00182AEA" w:rsidRDefault="006002B5" w:rsidP="006002B5">
            <w:pPr>
              <w:ind w:left="294" w:right="284" w:firstLine="720"/>
              <w:outlineLvl w:val="0"/>
              <w:rPr>
                <w:rFonts w:ascii="StobiSerif Regular" w:eastAsia="Calibri" w:hAnsi="StobiSerif Regular" w:cs="Calibri"/>
                <w:b/>
                <w:color w:val="000000" w:themeColor="text1"/>
                <w:lang w:val="sq-AL"/>
              </w:rPr>
            </w:pPr>
            <w:r>
              <w:rPr>
                <w:rFonts w:ascii="StobiSerif Regular" w:eastAsia="Calibri" w:hAnsi="StobiSerif Regular" w:cs="Calibri"/>
                <w:b/>
                <w:color w:val="000000" w:themeColor="text1"/>
                <w:lang w:val="sq-AL"/>
              </w:rPr>
              <w:t xml:space="preserve">              </w:t>
            </w:r>
            <w:r w:rsidR="001200D1" w:rsidRPr="00182AEA">
              <w:rPr>
                <w:rFonts w:ascii="StobiSerif Regular" w:eastAsia="Calibri" w:hAnsi="StobiSerif Regular" w:cs="Calibri"/>
                <w:b/>
                <w:color w:val="000000" w:themeColor="text1"/>
                <w:lang w:val="sq-AL"/>
              </w:rPr>
              <w:t>Neni 1</w:t>
            </w:r>
            <w:r>
              <w:rPr>
                <w:rFonts w:ascii="StobiSerif Regular" w:eastAsia="Calibri" w:hAnsi="StobiSerif Regular" w:cs="Calibri"/>
                <w:b/>
                <w:color w:val="000000" w:themeColor="text1"/>
                <w:lang w:val="sq-AL"/>
              </w:rPr>
              <w:t>1</w:t>
            </w:r>
          </w:p>
          <w:p w14:paraId="22A5C9A9" w14:textId="77777777" w:rsidR="0002792E" w:rsidRDefault="0002792E" w:rsidP="00182AEA">
            <w:pPr>
              <w:ind w:firstLine="720"/>
              <w:jc w:val="both"/>
              <w:rPr>
                <w:rFonts w:ascii="StobiSerif Regular" w:eastAsia="Calibri" w:hAnsi="StobiSerif Regular" w:cs="Calibri"/>
                <w:color w:val="000000" w:themeColor="text1"/>
                <w:lang w:val="sq-AL"/>
              </w:rPr>
            </w:pPr>
          </w:p>
          <w:p w14:paraId="4D6A712B" w14:textId="00225029" w:rsidR="006002B5" w:rsidRDefault="006002B5" w:rsidP="006002B5">
            <w:pPr>
              <w:jc w:val="center"/>
              <w:rPr>
                <w:rStyle w:val="rynqvb"/>
                <w:rFonts w:ascii="StobiSerif Regular" w:hAnsi="StobiSerif Regular"/>
                <w:b/>
                <w:lang w:val="sq-AL"/>
              </w:rPr>
            </w:pPr>
            <w:r w:rsidRPr="006002B5">
              <w:rPr>
                <w:rStyle w:val="rynqvb"/>
                <w:rFonts w:ascii="StobiSerif Regular" w:hAnsi="StobiSerif Regular"/>
                <w:b/>
                <w:lang w:val="sq-AL"/>
              </w:rPr>
              <w:t>VI.</w:t>
            </w:r>
            <w:r w:rsidRPr="006002B5">
              <w:rPr>
                <w:rStyle w:val="hwtze"/>
                <w:rFonts w:ascii="StobiSerif Regular" w:hAnsi="StobiSerif Regular"/>
                <w:b/>
                <w:lang w:val="sq-AL"/>
              </w:rPr>
              <w:t xml:space="preserve"> </w:t>
            </w:r>
            <w:r w:rsidRPr="006002B5">
              <w:rPr>
                <w:rStyle w:val="rynqvb"/>
                <w:rFonts w:ascii="StobiSerif Regular" w:hAnsi="StobiSerif Regular"/>
                <w:b/>
                <w:lang w:val="sq-AL"/>
              </w:rPr>
              <w:t>ZGJIDHJA</w:t>
            </w:r>
          </w:p>
          <w:p w14:paraId="3F69DDA8" w14:textId="77777777" w:rsidR="006002B5" w:rsidRPr="006002B5" w:rsidRDefault="006002B5" w:rsidP="006002B5">
            <w:pPr>
              <w:jc w:val="center"/>
              <w:rPr>
                <w:rStyle w:val="rynqvb"/>
                <w:rFonts w:ascii="StobiSerif Regular" w:hAnsi="StobiSerif Regular"/>
                <w:b/>
                <w:lang w:val="sq-AL"/>
              </w:rPr>
            </w:pPr>
          </w:p>
          <w:p w14:paraId="0784680D" w14:textId="77777777" w:rsidR="006002B5" w:rsidRDefault="006002B5" w:rsidP="006002B5">
            <w:pPr>
              <w:jc w:val="both"/>
              <w:rPr>
                <w:rStyle w:val="rynqvb"/>
                <w:rFonts w:ascii="StobiSerif Regular" w:hAnsi="StobiSerif Regular"/>
                <w:lang w:val="sq-AL"/>
              </w:rPr>
            </w:pPr>
            <w:r w:rsidRPr="00D24241">
              <w:rPr>
                <w:rStyle w:val="rynqvb"/>
                <w:rFonts w:ascii="StobiSerif Regular" w:hAnsi="StobiSerif Regular"/>
                <w:lang w:val="sq-AL"/>
              </w:rPr>
              <w:t xml:space="preserve">(1) Nëse inspektori kompetent përcakton kundërvajtje për kundërvajtjet e përmendura në nenet 13 dhe 14 të këtij ligji, para se të paraqesë kërkesë për fillimin e procedurës kundërvajtëse, ai është i detyruar t'i lëshojë një urdhër pagese për kundërvajtje personit fizik - subjekt i mbikëqyrjes inspektuese të personit përgjegjës ose një personi të autorizuar prej tij tek punëdhënësi, në përputhje me Ligjin për Kundërvajtjet. </w:t>
            </w:r>
          </w:p>
          <w:p w14:paraId="5B6948AD" w14:textId="77777777" w:rsidR="006002B5" w:rsidRDefault="006002B5" w:rsidP="006002B5">
            <w:pPr>
              <w:jc w:val="both"/>
              <w:rPr>
                <w:rStyle w:val="rynqvb"/>
                <w:rFonts w:ascii="StobiSerif Regular" w:hAnsi="StobiSerif Regular"/>
                <w:lang w:val="sq-AL"/>
              </w:rPr>
            </w:pPr>
          </w:p>
          <w:p w14:paraId="7D985DA3" w14:textId="77777777" w:rsidR="006002B5" w:rsidRDefault="006002B5" w:rsidP="006002B5">
            <w:pPr>
              <w:jc w:val="both"/>
              <w:rPr>
                <w:rStyle w:val="rynqvb"/>
                <w:rFonts w:ascii="StobiSerif Regular" w:hAnsi="StobiSerif Regular"/>
                <w:lang w:val="sq-AL"/>
              </w:rPr>
            </w:pPr>
            <w:r w:rsidRPr="00D24241">
              <w:rPr>
                <w:rStyle w:val="rynqvb"/>
                <w:rFonts w:ascii="StobiSerif Regular" w:hAnsi="StobiSerif Regular"/>
                <w:lang w:val="sq-AL"/>
              </w:rPr>
              <w:t xml:space="preserve">(2) Nëse kryerësi e paguan gjobën brenda tetë ditëve nga data e lëshimit të urdhër pagese për kundërvajtje, ai do të paguajë gjysmën e gjobës së përcaktuar, dhe nëse nuk e paguan atë brenda afatit të caktuar, personi i autorizuar zyrtar do të paraqesë një kërkesë për fillimin e procedurës kundërvajtjeje te organi kompetent. </w:t>
            </w:r>
            <w:r>
              <w:rPr>
                <w:rStyle w:val="rynqvb"/>
                <w:rFonts w:ascii="StobiSerif Regular" w:hAnsi="StobiSerif Regular"/>
                <w:lang w:val="sq-AL"/>
              </w:rPr>
              <w:t xml:space="preserve"> </w:t>
            </w:r>
          </w:p>
          <w:p w14:paraId="1FCA5054" w14:textId="77777777" w:rsidR="006002B5" w:rsidRDefault="006002B5" w:rsidP="006002B5">
            <w:pPr>
              <w:jc w:val="both"/>
              <w:rPr>
                <w:rStyle w:val="rynqvb"/>
                <w:rFonts w:ascii="StobiSerif Regular" w:hAnsi="StobiSerif Regular"/>
                <w:lang w:val="sq-AL"/>
              </w:rPr>
            </w:pPr>
          </w:p>
          <w:p w14:paraId="594D28C7" w14:textId="77777777" w:rsidR="006002B5" w:rsidRPr="00D24241" w:rsidRDefault="006002B5" w:rsidP="006002B5">
            <w:pPr>
              <w:jc w:val="both"/>
              <w:rPr>
                <w:rFonts w:ascii="StobiSerif Regular" w:hAnsi="StobiSerif Regular"/>
              </w:rPr>
            </w:pPr>
            <w:r w:rsidRPr="00D24241">
              <w:rPr>
                <w:rStyle w:val="rynqvb"/>
                <w:rFonts w:ascii="StobiSerif Regular" w:hAnsi="StobiSerif Regular"/>
                <w:lang w:val="sq-AL"/>
              </w:rPr>
              <w:t>(3) Forma dhe përmbajtja e urdhër pagese për kundërvajtje përcaktohen nga Ministri i Ekonomisë dhe Punës.</w:t>
            </w:r>
          </w:p>
          <w:p w14:paraId="2EA00E1B" w14:textId="77777777" w:rsidR="0002792E" w:rsidRDefault="0002792E" w:rsidP="00182AEA">
            <w:pPr>
              <w:ind w:left="294" w:right="284" w:firstLine="720"/>
              <w:jc w:val="center"/>
              <w:outlineLvl w:val="0"/>
              <w:rPr>
                <w:rFonts w:ascii="StobiSerif Regular" w:eastAsia="Calibri" w:hAnsi="StobiSerif Regular" w:cs="Calibri"/>
                <w:b/>
                <w:color w:val="000000" w:themeColor="text1"/>
                <w:lang w:val="sq-AL"/>
              </w:rPr>
            </w:pPr>
          </w:p>
          <w:p w14:paraId="6087274C" w14:textId="215CA386" w:rsidR="001200D1" w:rsidRPr="00182AEA" w:rsidRDefault="009427FB" w:rsidP="009427FB">
            <w:pPr>
              <w:ind w:left="294" w:right="284" w:firstLine="720"/>
              <w:outlineLvl w:val="0"/>
              <w:rPr>
                <w:rFonts w:ascii="StobiSerif Regular" w:eastAsia="Calibri" w:hAnsi="StobiSerif Regular" w:cs="Calibri"/>
                <w:b/>
                <w:color w:val="000000" w:themeColor="text1"/>
                <w:lang w:val="sq-AL"/>
              </w:rPr>
            </w:pPr>
            <w:r>
              <w:rPr>
                <w:rFonts w:ascii="StobiSerif Regular" w:eastAsia="Calibri" w:hAnsi="StobiSerif Regular" w:cs="Calibri"/>
                <w:b/>
                <w:color w:val="000000" w:themeColor="text1"/>
                <w:lang w:val="sq-AL"/>
              </w:rPr>
              <w:t xml:space="preserve">              Neni 12</w:t>
            </w:r>
          </w:p>
          <w:p w14:paraId="289B943F" w14:textId="77777777" w:rsidR="0002792E" w:rsidRDefault="0002792E" w:rsidP="0002792E">
            <w:pPr>
              <w:jc w:val="both"/>
              <w:rPr>
                <w:rFonts w:ascii="StobiSerif Regular" w:eastAsia="Calibri" w:hAnsi="StobiSerif Regular" w:cs="Calibri"/>
                <w:color w:val="000000" w:themeColor="text1"/>
                <w:lang w:val="sq-AL"/>
              </w:rPr>
            </w:pPr>
          </w:p>
          <w:p w14:paraId="1ABAE8DA" w14:textId="1FE440DC" w:rsidR="009427FB" w:rsidRPr="009427FB" w:rsidRDefault="009427FB" w:rsidP="009427FB">
            <w:pPr>
              <w:jc w:val="center"/>
              <w:rPr>
                <w:rStyle w:val="rynqvb"/>
                <w:rFonts w:ascii="StobiSerif Regular" w:hAnsi="StobiSerif Regular"/>
                <w:b/>
                <w:lang w:val="sq-AL"/>
              </w:rPr>
            </w:pPr>
            <w:r w:rsidRPr="009427FB">
              <w:rPr>
                <w:rStyle w:val="rynqvb"/>
                <w:rFonts w:ascii="StobiSerif Regular" w:hAnsi="StobiSerif Regular"/>
                <w:b/>
                <w:lang w:val="sq-AL"/>
              </w:rPr>
              <w:t>VII.</w:t>
            </w:r>
            <w:r w:rsidRPr="009427FB">
              <w:rPr>
                <w:rStyle w:val="hwtze"/>
                <w:rFonts w:ascii="StobiSerif Regular" w:hAnsi="StobiSerif Regular"/>
                <w:b/>
                <w:lang w:val="sq-AL"/>
              </w:rPr>
              <w:t xml:space="preserve"> </w:t>
            </w:r>
            <w:r w:rsidRPr="009427FB">
              <w:rPr>
                <w:rStyle w:val="rynqvb"/>
                <w:rFonts w:ascii="StobiSerif Regular" w:hAnsi="StobiSerif Regular"/>
                <w:b/>
                <w:lang w:val="sq-AL"/>
              </w:rPr>
              <w:t>KONFISKIMI I OBJEKTEVE</w:t>
            </w:r>
          </w:p>
          <w:p w14:paraId="4BAEA2DA" w14:textId="77777777" w:rsidR="009427FB" w:rsidRPr="009427FB" w:rsidRDefault="009427FB" w:rsidP="009427FB">
            <w:pPr>
              <w:jc w:val="both"/>
              <w:rPr>
                <w:rStyle w:val="rynqvb"/>
                <w:rFonts w:ascii="StobiSerif Regular" w:hAnsi="StobiSerif Regular"/>
                <w:lang w:val="sq-AL"/>
              </w:rPr>
            </w:pPr>
          </w:p>
          <w:p w14:paraId="1298EBB3" w14:textId="77777777" w:rsidR="009427FB" w:rsidRDefault="009427FB" w:rsidP="009427FB">
            <w:pPr>
              <w:jc w:val="both"/>
              <w:rPr>
                <w:rStyle w:val="rynqvb"/>
                <w:rFonts w:ascii="StobiSerif Regular" w:hAnsi="StobiSerif Regular"/>
                <w:lang w:val="sq-AL"/>
              </w:rPr>
            </w:pPr>
            <w:r w:rsidRPr="009427FB">
              <w:rPr>
                <w:rStyle w:val="rynqvb"/>
                <w:rFonts w:ascii="StobiSerif Regular" w:hAnsi="StobiSerif Regular"/>
                <w:lang w:val="sq-AL"/>
              </w:rPr>
              <w:t xml:space="preserve">(1) Nëse gjatë mbikëqyrjes inspektuese vërtetohet shkelje e neneve 6, 7 dhe 8 të këtij ligji, kryesi i kundërvajtjes - person juridik ose fizik - duhet të ketë konfiskuar përkohësisht objektet, pajisjet dhe mjetet me të cilat është kryer kundërvajtja ose që kanë lindur si rezultat i kryerjes së kundërvajtjes. </w:t>
            </w:r>
          </w:p>
          <w:p w14:paraId="5210A2FE" w14:textId="0F96F936" w:rsidR="00096DB7" w:rsidRPr="00A10E19" w:rsidRDefault="009427FB" w:rsidP="009427FB">
            <w:pPr>
              <w:jc w:val="both"/>
              <w:rPr>
                <w:rFonts w:eastAsia="Calibri" w:cs="Calibri"/>
                <w:color w:val="000000" w:themeColor="text1"/>
                <w:lang w:val="mk-MK"/>
              </w:rPr>
            </w:pPr>
            <w:r w:rsidRPr="009427FB">
              <w:rPr>
                <w:rStyle w:val="rynqvb"/>
                <w:rFonts w:ascii="StobiSerif Regular" w:hAnsi="StobiSerif Regular"/>
                <w:lang w:val="sq-AL"/>
              </w:rPr>
              <w:t>(2) Për objektet, pajisjet dhe mjetet e konfiskuara, organi inspektues duhet t'i lëshojë pronarit një certifikatë për objektet, pajisjet dhe mjetet e konfiskuara përkohësisht dhe është i detyruar t'ia dorëzojë ato gjykatës kompetente për procedurë të mëtejshme.</w:t>
            </w:r>
          </w:p>
        </w:tc>
      </w:tr>
    </w:tbl>
    <w:p w14:paraId="20C454E6" w14:textId="1A52F30E" w:rsidR="00634DD6" w:rsidRPr="007973C6" w:rsidRDefault="00634DD6" w:rsidP="000B7BB4">
      <w:pPr>
        <w:jc w:val="both"/>
        <w:rPr>
          <w:rFonts w:ascii="StobiSerif Regular" w:hAnsi="StobiSerif Regular" w:cs="Arial"/>
          <w:lang w:val="mk-MK"/>
        </w:rPr>
      </w:pPr>
    </w:p>
    <w:sectPr w:rsidR="00634DD6" w:rsidRPr="007973C6" w:rsidSect="0008744F">
      <w:pgSz w:w="11907" w:h="16839" w:code="9"/>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3E13BC" w16cex:dateUtc="2025-02-27T12: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8407B0" w16cid:durableId="173E13B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0C084F" w14:textId="77777777" w:rsidR="007C5612" w:rsidRDefault="007C5612" w:rsidP="00487B92">
      <w:pPr>
        <w:spacing w:after="0" w:line="240" w:lineRule="auto"/>
      </w:pPr>
      <w:r>
        <w:separator/>
      </w:r>
    </w:p>
  </w:endnote>
  <w:endnote w:type="continuationSeparator" w:id="0">
    <w:p w14:paraId="634C5D91" w14:textId="77777777" w:rsidR="007C5612" w:rsidRDefault="007C5612" w:rsidP="00487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obiSerif Regular">
    <w:altName w:val="Times New Roman"/>
    <w:panose1 w:val="00000000000000000000"/>
    <w:charset w:val="00"/>
    <w:family w:val="modern"/>
    <w:notTrueType/>
    <w:pitch w:val="variable"/>
    <w:sig w:usb0="00000001"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2B164" w14:textId="77777777" w:rsidR="007C5612" w:rsidRDefault="007C5612" w:rsidP="00487B92">
      <w:pPr>
        <w:spacing w:after="0" w:line="240" w:lineRule="auto"/>
      </w:pPr>
      <w:r>
        <w:separator/>
      </w:r>
    </w:p>
  </w:footnote>
  <w:footnote w:type="continuationSeparator" w:id="0">
    <w:p w14:paraId="6502F730" w14:textId="77777777" w:rsidR="007C5612" w:rsidRDefault="007C5612" w:rsidP="00487B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979E4"/>
    <w:multiLevelType w:val="multilevel"/>
    <w:tmpl w:val="6E5C3CCA"/>
    <w:lvl w:ilvl="0">
      <w:start w:val="2"/>
      <w:numFmt w:val="decimal"/>
      <w:lvlText w:val="%1"/>
      <w:lvlJc w:val="left"/>
      <w:pPr>
        <w:ind w:left="116" w:hanging="694"/>
      </w:pPr>
      <w:rPr>
        <w:rFonts w:hint="default"/>
        <w:lang w:eastAsia="en-US" w:bidi="ar-SA"/>
      </w:rPr>
    </w:lvl>
    <w:lvl w:ilvl="1">
      <w:numFmt w:val="decimalZero"/>
      <w:lvlText w:val="%1.%2"/>
      <w:lvlJc w:val="left"/>
      <w:pPr>
        <w:ind w:left="116" w:hanging="694"/>
      </w:pPr>
      <w:rPr>
        <w:rFonts w:ascii="Tahoma" w:eastAsia="Tahoma" w:hAnsi="Tahoma" w:cs="Tahoma" w:hint="default"/>
        <w:spacing w:val="-1"/>
        <w:w w:val="100"/>
        <w:sz w:val="24"/>
        <w:szCs w:val="24"/>
        <w:lang w:eastAsia="en-US" w:bidi="ar-SA"/>
      </w:rPr>
    </w:lvl>
    <w:lvl w:ilvl="2">
      <w:numFmt w:val="bullet"/>
      <w:lvlText w:val="-"/>
      <w:lvlJc w:val="left"/>
      <w:pPr>
        <w:ind w:left="116" w:hanging="169"/>
      </w:pPr>
      <w:rPr>
        <w:rFonts w:ascii="Tahoma" w:eastAsia="Tahoma" w:hAnsi="Tahoma" w:cs="Tahoma" w:hint="default"/>
        <w:w w:val="100"/>
        <w:sz w:val="24"/>
        <w:szCs w:val="24"/>
        <w:lang w:eastAsia="en-US" w:bidi="ar-SA"/>
      </w:rPr>
    </w:lvl>
    <w:lvl w:ilvl="3">
      <w:numFmt w:val="bullet"/>
      <w:lvlText w:val="•"/>
      <w:lvlJc w:val="left"/>
      <w:pPr>
        <w:ind w:left="2959" w:hanging="169"/>
      </w:pPr>
      <w:rPr>
        <w:rFonts w:hint="default"/>
        <w:lang w:eastAsia="en-US" w:bidi="ar-SA"/>
      </w:rPr>
    </w:lvl>
    <w:lvl w:ilvl="4">
      <w:numFmt w:val="bullet"/>
      <w:lvlText w:val="•"/>
      <w:lvlJc w:val="left"/>
      <w:pPr>
        <w:ind w:left="3906" w:hanging="169"/>
      </w:pPr>
      <w:rPr>
        <w:rFonts w:hint="default"/>
        <w:lang w:eastAsia="en-US" w:bidi="ar-SA"/>
      </w:rPr>
    </w:lvl>
    <w:lvl w:ilvl="5">
      <w:numFmt w:val="bullet"/>
      <w:lvlText w:val="•"/>
      <w:lvlJc w:val="left"/>
      <w:pPr>
        <w:ind w:left="4853" w:hanging="169"/>
      </w:pPr>
      <w:rPr>
        <w:rFonts w:hint="default"/>
        <w:lang w:eastAsia="en-US" w:bidi="ar-SA"/>
      </w:rPr>
    </w:lvl>
    <w:lvl w:ilvl="6">
      <w:numFmt w:val="bullet"/>
      <w:lvlText w:val="•"/>
      <w:lvlJc w:val="left"/>
      <w:pPr>
        <w:ind w:left="5799" w:hanging="169"/>
      </w:pPr>
      <w:rPr>
        <w:rFonts w:hint="default"/>
        <w:lang w:eastAsia="en-US" w:bidi="ar-SA"/>
      </w:rPr>
    </w:lvl>
    <w:lvl w:ilvl="7">
      <w:numFmt w:val="bullet"/>
      <w:lvlText w:val="•"/>
      <w:lvlJc w:val="left"/>
      <w:pPr>
        <w:ind w:left="6746" w:hanging="169"/>
      </w:pPr>
      <w:rPr>
        <w:rFonts w:hint="default"/>
        <w:lang w:eastAsia="en-US" w:bidi="ar-SA"/>
      </w:rPr>
    </w:lvl>
    <w:lvl w:ilvl="8">
      <w:numFmt w:val="bullet"/>
      <w:lvlText w:val="•"/>
      <w:lvlJc w:val="left"/>
      <w:pPr>
        <w:ind w:left="7692" w:hanging="169"/>
      </w:pPr>
      <w:rPr>
        <w:rFonts w:hint="default"/>
        <w:lang w:eastAsia="en-US" w:bidi="ar-SA"/>
      </w:rPr>
    </w:lvl>
  </w:abstractNum>
  <w:abstractNum w:abstractNumId="1" w15:restartNumberingAfterBreak="0">
    <w:nsid w:val="085B3254"/>
    <w:multiLevelType w:val="hybridMultilevel"/>
    <w:tmpl w:val="0D34CE30"/>
    <w:lvl w:ilvl="0" w:tplc="89B8FD44">
      <w:start w:val="1"/>
      <w:numFmt w:val="decimal"/>
      <w:lvlText w:val="(%1)"/>
      <w:lvlJc w:val="left"/>
      <w:pPr>
        <w:ind w:left="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DA220A10">
      <w:start w:val="1"/>
      <w:numFmt w:val="lowerLetter"/>
      <w:lvlText w:val="%2"/>
      <w:lvlJc w:val="left"/>
      <w:pPr>
        <w:ind w:left="13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714ABBDC">
      <w:start w:val="1"/>
      <w:numFmt w:val="lowerRoman"/>
      <w:lvlText w:val="%3"/>
      <w:lvlJc w:val="left"/>
      <w:pPr>
        <w:ind w:left="20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7E225098">
      <w:start w:val="1"/>
      <w:numFmt w:val="decimal"/>
      <w:lvlText w:val="%4"/>
      <w:lvlJc w:val="left"/>
      <w:pPr>
        <w:ind w:left="28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51743E42">
      <w:start w:val="1"/>
      <w:numFmt w:val="lowerLetter"/>
      <w:lvlText w:val="%5"/>
      <w:lvlJc w:val="left"/>
      <w:pPr>
        <w:ind w:left="352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C0AE8B00">
      <w:start w:val="1"/>
      <w:numFmt w:val="lowerRoman"/>
      <w:lvlText w:val="%6"/>
      <w:lvlJc w:val="left"/>
      <w:pPr>
        <w:ind w:left="424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1DF817BA">
      <w:start w:val="1"/>
      <w:numFmt w:val="decimal"/>
      <w:lvlText w:val="%7"/>
      <w:lvlJc w:val="left"/>
      <w:pPr>
        <w:ind w:left="49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99667764">
      <w:start w:val="1"/>
      <w:numFmt w:val="lowerLetter"/>
      <w:lvlText w:val="%8"/>
      <w:lvlJc w:val="left"/>
      <w:pPr>
        <w:ind w:left="56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9514C9B2">
      <w:start w:val="1"/>
      <w:numFmt w:val="lowerRoman"/>
      <w:lvlText w:val="%9"/>
      <w:lvlJc w:val="left"/>
      <w:pPr>
        <w:ind w:left="64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8D62AD5"/>
    <w:multiLevelType w:val="hybridMultilevel"/>
    <w:tmpl w:val="E488F4D2"/>
    <w:lvl w:ilvl="0" w:tplc="BB08A7CE">
      <w:start w:val="3"/>
      <w:numFmt w:val="decimal"/>
      <w:lvlText w:val="(%1)"/>
      <w:lvlJc w:val="left"/>
      <w:pPr>
        <w:ind w:left="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00226980">
      <w:start w:val="1"/>
      <w:numFmt w:val="lowerLetter"/>
      <w:lvlText w:val="%2"/>
      <w:lvlJc w:val="left"/>
      <w:pPr>
        <w:ind w:left="13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B99C362E">
      <w:start w:val="1"/>
      <w:numFmt w:val="lowerRoman"/>
      <w:lvlText w:val="%3"/>
      <w:lvlJc w:val="left"/>
      <w:pPr>
        <w:ind w:left="20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FE5471F4">
      <w:start w:val="1"/>
      <w:numFmt w:val="decimal"/>
      <w:lvlText w:val="%4"/>
      <w:lvlJc w:val="left"/>
      <w:pPr>
        <w:ind w:left="28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41F83B8A">
      <w:start w:val="1"/>
      <w:numFmt w:val="lowerLetter"/>
      <w:lvlText w:val="%5"/>
      <w:lvlJc w:val="left"/>
      <w:pPr>
        <w:ind w:left="352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84844D14">
      <w:start w:val="1"/>
      <w:numFmt w:val="lowerRoman"/>
      <w:lvlText w:val="%6"/>
      <w:lvlJc w:val="left"/>
      <w:pPr>
        <w:ind w:left="424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8D3EF59E">
      <w:start w:val="1"/>
      <w:numFmt w:val="decimal"/>
      <w:lvlText w:val="%7"/>
      <w:lvlJc w:val="left"/>
      <w:pPr>
        <w:ind w:left="49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6CC0981C">
      <w:start w:val="1"/>
      <w:numFmt w:val="lowerLetter"/>
      <w:lvlText w:val="%8"/>
      <w:lvlJc w:val="left"/>
      <w:pPr>
        <w:ind w:left="56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E0AA7D40">
      <w:start w:val="1"/>
      <w:numFmt w:val="lowerRoman"/>
      <w:lvlText w:val="%9"/>
      <w:lvlJc w:val="left"/>
      <w:pPr>
        <w:ind w:left="64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A3C5739"/>
    <w:multiLevelType w:val="hybridMultilevel"/>
    <w:tmpl w:val="E50209BA"/>
    <w:lvl w:ilvl="0" w:tplc="8B02680E">
      <w:start w:val="1"/>
      <w:numFmt w:val="decimal"/>
      <w:lvlText w:val="(%1)"/>
      <w:lvlJc w:val="left"/>
      <w:pPr>
        <w:ind w:left="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43B266DC">
      <w:start w:val="1"/>
      <w:numFmt w:val="lowerLetter"/>
      <w:lvlText w:val="%2"/>
      <w:lvlJc w:val="left"/>
      <w:pPr>
        <w:ind w:left="13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A3D2420E">
      <w:start w:val="1"/>
      <w:numFmt w:val="lowerRoman"/>
      <w:lvlText w:val="%3"/>
      <w:lvlJc w:val="left"/>
      <w:pPr>
        <w:ind w:left="20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6C0ED1FE">
      <w:start w:val="1"/>
      <w:numFmt w:val="decimal"/>
      <w:lvlText w:val="%4"/>
      <w:lvlJc w:val="left"/>
      <w:pPr>
        <w:ind w:left="28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8BD26AF6">
      <w:start w:val="1"/>
      <w:numFmt w:val="lowerLetter"/>
      <w:lvlText w:val="%5"/>
      <w:lvlJc w:val="left"/>
      <w:pPr>
        <w:ind w:left="352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F4308186">
      <w:start w:val="1"/>
      <w:numFmt w:val="lowerRoman"/>
      <w:lvlText w:val="%6"/>
      <w:lvlJc w:val="left"/>
      <w:pPr>
        <w:ind w:left="424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60AAC7A0">
      <w:start w:val="1"/>
      <w:numFmt w:val="decimal"/>
      <w:lvlText w:val="%7"/>
      <w:lvlJc w:val="left"/>
      <w:pPr>
        <w:ind w:left="49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BF3A9AFE">
      <w:start w:val="1"/>
      <w:numFmt w:val="lowerLetter"/>
      <w:lvlText w:val="%8"/>
      <w:lvlJc w:val="left"/>
      <w:pPr>
        <w:ind w:left="56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83AAB028">
      <w:start w:val="1"/>
      <w:numFmt w:val="lowerRoman"/>
      <w:lvlText w:val="%9"/>
      <w:lvlJc w:val="left"/>
      <w:pPr>
        <w:ind w:left="64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D982048"/>
    <w:multiLevelType w:val="hybridMultilevel"/>
    <w:tmpl w:val="4BA2F12A"/>
    <w:lvl w:ilvl="0" w:tplc="7C346446">
      <w:start w:val="1"/>
      <w:numFmt w:val="decimal"/>
      <w:lvlText w:val="(%1)"/>
      <w:lvlJc w:val="left"/>
      <w:pPr>
        <w:ind w:left="116" w:hanging="416"/>
        <w:jc w:val="right"/>
      </w:pPr>
      <w:rPr>
        <w:rFonts w:ascii="Tahoma" w:eastAsia="Tahoma" w:hAnsi="Tahoma" w:cs="Tahoma" w:hint="default"/>
        <w:spacing w:val="-1"/>
        <w:w w:val="100"/>
        <w:sz w:val="24"/>
        <w:szCs w:val="24"/>
        <w:lang w:eastAsia="en-US" w:bidi="ar-SA"/>
      </w:rPr>
    </w:lvl>
    <w:lvl w:ilvl="1" w:tplc="3036DAB6">
      <w:numFmt w:val="bullet"/>
      <w:lvlText w:val="•"/>
      <w:lvlJc w:val="left"/>
      <w:pPr>
        <w:ind w:left="1066" w:hanging="416"/>
      </w:pPr>
      <w:rPr>
        <w:rFonts w:hint="default"/>
        <w:lang w:eastAsia="en-US" w:bidi="ar-SA"/>
      </w:rPr>
    </w:lvl>
    <w:lvl w:ilvl="2" w:tplc="3A74D3A2">
      <w:numFmt w:val="bullet"/>
      <w:lvlText w:val="•"/>
      <w:lvlJc w:val="left"/>
      <w:pPr>
        <w:ind w:left="2013" w:hanging="416"/>
      </w:pPr>
      <w:rPr>
        <w:rFonts w:hint="default"/>
        <w:lang w:eastAsia="en-US" w:bidi="ar-SA"/>
      </w:rPr>
    </w:lvl>
    <w:lvl w:ilvl="3" w:tplc="6C2070D2">
      <w:numFmt w:val="bullet"/>
      <w:lvlText w:val="•"/>
      <w:lvlJc w:val="left"/>
      <w:pPr>
        <w:ind w:left="2959" w:hanging="416"/>
      </w:pPr>
      <w:rPr>
        <w:rFonts w:hint="default"/>
        <w:lang w:eastAsia="en-US" w:bidi="ar-SA"/>
      </w:rPr>
    </w:lvl>
    <w:lvl w:ilvl="4" w:tplc="C5781212">
      <w:numFmt w:val="bullet"/>
      <w:lvlText w:val="•"/>
      <w:lvlJc w:val="left"/>
      <w:pPr>
        <w:ind w:left="3906" w:hanging="416"/>
      </w:pPr>
      <w:rPr>
        <w:rFonts w:hint="default"/>
        <w:lang w:eastAsia="en-US" w:bidi="ar-SA"/>
      </w:rPr>
    </w:lvl>
    <w:lvl w:ilvl="5" w:tplc="92DC99E0">
      <w:numFmt w:val="bullet"/>
      <w:lvlText w:val="•"/>
      <w:lvlJc w:val="left"/>
      <w:pPr>
        <w:ind w:left="4853" w:hanging="416"/>
      </w:pPr>
      <w:rPr>
        <w:rFonts w:hint="default"/>
        <w:lang w:eastAsia="en-US" w:bidi="ar-SA"/>
      </w:rPr>
    </w:lvl>
    <w:lvl w:ilvl="6" w:tplc="D1FE89E6">
      <w:numFmt w:val="bullet"/>
      <w:lvlText w:val="•"/>
      <w:lvlJc w:val="left"/>
      <w:pPr>
        <w:ind w:left="5799" w:hanging="416"/>
      </w:pPr>
      <w:rPr>
        <w:rFonts w:hint="default"/>
        <w:lang w:eastAsia="en-US" w:bidi="ar-SA"/>
      </w:rPr>
    </w:lvl>
    <w:lvl w:ilvl="7" w:tplc="C890D4C6">
      <w:numFmt w:val="bullet"/>
      <w:lvlText w:val="•"/>
      <w:lvlJc w:val="left"/>
      <w:pPr>
        <w:ind w:left="6746" w:hanging="416"/>
      </w:pPr>
      <w:rPr>
        <w:rFonts w:hint="default"/>
        <w:lang w:eastAsia="en-US" w:bidi="ar-SA"/>
      </w:rPr>
    </w:lvl>
    <w:lvl w:ilvl="8" w:tplc="314451AC">
      <w:numFmt w:val="bullet"/>
      <w:lvlText w:val="•"/>
      <w:lvlJc w:val="left"/>
      <w:pPr>
        <w:ind w:left="7692" w:hanging="416"/>
      </w:pPr>
      <w:rPr>
        <w:rFonts w:hint="default"/>
        <w:lang w:eastAsia="en-US" w:bidi="ar-SA"/>
      </w:rPr>
    </w:lvl>
  </w:abstractNum>
  <w:abstractNum w:abstractNumId="5" w15:restartNumberingAfterBreak="0">
    <w:nsid w:val="15B5758A"/>
    <w:multiLevelType w:val="hybridMultilevel"/>
    <w:tmpl w:val="EB525F5C"/>
    <w:lvl w:ilvl="0" w:tplc="A0D80DDE">
      <w:start w:val="1"/>
      <w:numFmt w:val="decimal"/>
      <w:lvlText w:val="(%1)"/>
      <w:lvlJc w:val="left"/>
      <w:pPr>
        <w:ind w:left="789" w:hanging="390"/>
      </w:pPr>
      <w:rPr>
        <w:rFonts w:ascii="Tahoma" w:eastAsia="Tahoma" w:hAnsi="Tahoma" w:cs="Tahoma" w:hint="default"/>
        <w:spacing w:val="-1"/>
        <w:w w:val="100"/>
        <w:sz w:val="24"/>
        <w:szCs w:val="24"/>
        <w:lang w:eastAsia="en-US" w:bidi="ar-SA"/>
      </w:rPr>
    </w:lvl>
    <w:lvl w:ilvl="1" w:tplc="81B474A6">
      <w:numFmt w:val="bullet"/>
      <w:lvlText w:val="•"/>
      <w:lvlJc w:val="left"/>
      <w:pPr>
        <w:ind w:left="1660" w:hanging="390"/>
      </w:pPr>
      <w:rPr>
        <w:rFonts w:hint="default"/>
        <w:lang w:eastAsia="en-US" w:bidi="ar-SA"/>
      </w:rPr>
    </w:lvl>
    <w:lvl w:ilvl="2" w:tplc="8A1268B4">
      <w:numFmt w:val="bullet"/>
      <w:lvlText w:val="•"/>
      <w:lvlJc w:val="left"/>
      <w:pPr>
        <w:ind w:left="2541" w:hanging="390"/>
      </w:pPr>
      <w:rPr>
        <w:rFonts w:hint="default"/>
        <w:lang w:eastAsia="en-US" w:bidi="ar-SA"/>
      </w:rPr>
    </w:lvl>
    <w:lvl w:ilvl="3" w:tplc="45F08A32">
      <w:numFmt w:val="bullet"/>
      <w:lvlText w:val="•"/>
      <w:lvlJc w:val="left"/>
      <w:pPr>
        <w:ind w:left="3421" w:hanging="390"/>
      </w:pPr>
      <w:rPr>
        <w:rFonts w:hint="default"/>
        <w:lang w:eastAsia="en-US" w:bidi="ar-SA"/>
      </w:rPr>
    </w:lvl>
    <w:lvl w:ilvl="4" w:tplc="44725E8C">
      <w:numFmt w:val="bullet"/>
      <w:lvlText w:val="•"/>
      <w:lvlJc w:val="left"/>
      <w:pPr>
        <w:ind w:left="4302" w:hanging="390"/>
      </w:pPr>
      <w:rPr>
        <w:rFonts w:hint="default"/>
        <w:lang w:eastAsia="en-US" w:bidi="ar-SA"/>
      </w:rPr>
    </w:lvl>
    <w:lvl w:ilvl="5" w:tplc="918057B6">
      <w:numFmt w:val="bullet"/>
      <w:lvlText w:val="•"/>
      <w:lvlJc w:val="left"/>
      <w:pPr>
        <w:ind w:left="5183" w:hanging="390"/>
      </w:pPr>
      <w:rPr>
        <w:rFonts w:hint="default"/>
        <w:lang w:eastAsia="en-US" w:bidi="ar-SA"/>
      </w:rPr>
    </w:lvl>
    <w:lvl w:ilvl="6" w:tplc="5C78051C">
      <w:numFmt w:val="bullet"/>
      <w:lvlText w:val="•"/>
      <w:lvlJc w:val="left"/>
      <w:pPr>
        <w:ind w:left="6063" w:hanging="390"/>
      </w:pPr>
      <w:rPr>
        <w:rFonts w:hint="default"/>
        <w:lang w:eastAsia="en-US" w:bidi="ar-SA"/>
      </w:rPr>
    </w:lvl>
    <w:lvl w:ilvl="7" w:tplc="648A72E2">
      <w:numFmt w:val="bullet"/>
      <w:lvlText w:val="•"/>
      <w:lvlJc w:val="left"/>
      <w:pPr>
        <w:ind w:left="6944" w:hanging="390"/>
      </w:pPr>
      <w:rPr>
        <w:rFonts w:hint="default"/>
        <w:lang w:eastAsia="en-US" w:bidi="ar-SA"/>
      </w:rPr>
    </w:lvl>
    <w:lvl w:ilvl="8" w:tplc="C97E5D1A">
      <w:numFmt w:val="bullet"/>
      <w:lvlText w:val="•"/>
      <w:lvlJc w:val="left"/>
      <w:pPr>
        <w:ind w:left="7824" w:hanging="390"/>
      </w:pPr>
      <w:rPr>
        <w:rFonts w:hint="default"/>
        <w:lang w:eastAsia="en-US" w:bidi="ar-SA"/>
      </w:rPr>
    </w:lvl>
  </w:abstractNum>
  <w:abstractNum w:abstractNumId="6" w15:restartNumberingAfterBreak="0">
    <w:nsid w:val="1D336778"/>
    <w:multiLevelType w:val="hybridMultilevel"/>
    <w:tmpl w:val="509E4AC4"/>
    <w:lvl w:ilvl="0" w:tplc="F9526E70">
      <w:start w:val="1"/>
      <w:numFmt w:val="decimal"/>
      <w:lvlText w:val="(%1)"/>
      <w:lvlJc w:val="left"/>
      <w:pPr>
        <w:ind w:left="46" w:hanging="360"/>
      </w:pPr>
      <w:rPr>
        <w:rFonts w:hint="default"/>
      </w:rPr>
    </w:lvl>
    <w:lvl w:ilvl="1" w:tplc="04090019" w:tentative="1">
      <w:start w:val="1"/>
      <w:numFmt w:val="lowerLetter"/>
      <w:lvlText w:val="%2."/>
      <w:lvlJc w:val="left"/>
      <w:pPr>
        <w:ind w:left="766" w:hanging="360"/>
      </w:pPr>
    </w:lvl>
    <w:lvl w:ilvl="2" w:tplc="0409001B" w:tentative="1">
      <w:start w:val="1"/>
      <w:numFmt w:val="lowerRoman"/>
      <w:lvlText w:val="%3."/>
      <w:lvlJc w:val="right"/>
      <w:pPr>
        <w:ind w:left="1486" w:hanging="180"/>
      </w:pPr>
    </w:lvl>
    <w:lvl w:ilvl="3" w:tplc="0409000F" w:tentative="1">
      <w:start w:val="1"/>
      <w:numFmt w:val="decimal"/>
      <w:lvlText w:val="%4."/>
      <w:lvlJc w:val="left"/>
      <w:pPr>
        <w:ind w:left="2206" w:hanging="360"/>
      </w:pPr>
    </w:lvl>
    <w:lvl w:ilvl="4" w:tplc="04090019" w:tentative="1">
      <w:start w:val="1"/>
      <w:numFmt w:val="lowerLetter"/>
      <w:lvlText w:val="%5."/>
      <w:lvlJc w:val="left"/>
      <w:pPr>
        <w:ind w:left="2926" w:hanging="360"/>
      </w:pPr>
    </w:lvl>
    <w:lvl w:ilvl="5" w:tplc="0409001B" w:tentative="1">
      <w:start w:val="1"/>
      <w:numFmt w:val="lowerRoman"/>
      <w:lvlText w:val="%6."/>
      <w:lvlJc w:val="right"/>
      <w:pPr>
        <w:ind w:left="3646" w:hanging="180"/>
      </w:pPr>
    </w:lvl>
    <w:lvl w:ilvl="6" w:tplc="0409000F" w:tentative="1">
      <w:start w:val="1"/>
      <w:numFmt w:val="decimal"/>
      <w:lvlText w:val="%7."/>
      <w:lvlJc w:val="left"/>
      <w:pPr>
        <w:ind w:left="4366" w:hanging="360"/>
      </w:pPr>
    </w:lvl>
    <w:lvl w:ilvl="7" w:tplc="04090019" w:tentative="1">
      <w:start w:val="1"/>
      <w:numFmt w:val="lowerLetter"/>
      <w:lvlText w:val="%8."/>
      <w:lvlJc w:val="left"/>
      <w:pPr>
        <w:ind w:left="5086" w:hanging="360"/>
      </w:pPr>
    </w:lvl>
    <w:lvl w:ilvl="8" w:tplc="0409001B" w:tentative="1">
      <w:start w:val="1"/>
      <w:numFmt w:val="lowerRoman"/>
      <w:lvlText w:val="%9."/>
      <w:lvlJc w:val="right"/>
      <w:pPr>
        <w:ind w:left="5806" w:hanging="180"/>
      </w:pPr>
    </w:lvl>
  </w:abstractNum>
  <w:abstractNum w:abstractNumId="7" w15:restartNumberingAfterBreak="0">
    <w:nsid w:val="1DC71195"/>
    <w:multiLevelType w:val="hybridMultilevel"/>
    <w:tmpl w:val="52420D7E"/>
    <w:lvl w:ilvl="0" w:tplc="1E1A4E36">
      <w:start w:val="1"/>
      <w:numFmt w:val="bullet"/>
      <w:lvlText w:val="-"/>
      <w:lvlJc w:val="left"/>
      <w:pPr>
        <w:ind w:left="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FDD0D260">
      <w:start w:val="1"/>
      <w:numFmt w:val="bullet"/>
      <w:lvlText w:val="o"/>
      <w:lvlJc w:val="left"/>
      <w:pPr>
        <w:ind w:left="13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26A293F8">
      <w:start w:val="1"/>
      <w:numFmt w:val="bullet"/>
      <w:lvlText w:val="▪"/>
      <w:lvlJc w:val="left"/>
      <w:pPr>
        <w:ind w:left="20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0878490C">
      <w:start w:val="1"/>
      <w:numFmt w:val="bullet"/>
      <w:lvlText w:val="•"/>
      <w:lvlJc w:val="left"/>
      <w:pPr>
        <w:ind w:left="28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B600D53A">
      <w:start w:val="1"/>
      <w:numFmt w:val="bullet"/>
      <w:lvlText w:val="o"/>
      <w:lvlJc w:val="left"/>
      <w:pPr>
        <w:ind w:left="352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B7B64240">
      <w:start w:val="1"/>
      <w:numFmt w:val="bullet"/>
      <w:lvlText w:val="▪"/>
      <w:lvlJc w:val="left"/>
      <w:pPr>
        <w:ind w:left="424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1ECAB2F0">
      <w:start w:val="1"/>
      <w:numFmt w:val="bullet"/>
      <w:lvlText w:val="•"/>
      <w:lvlJc w:val="left"/>
      <w:pPr>
        <w:ind w:left="49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45D43452">
      <w:start w:val="1"/>
      <w:numFmt w:val="bullet"/>
      <w:lvlText w:val="o"/>
      <w:lvlJc w:val="left"/>
      <w:pPr>
        <w:ind w:left="56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7ECAADB6">
      <w:start w:val="1"/>
      <w:numFmt w:val="bullet"/>
      <w:lvlText w:val="▪"/>
      <w:lvlJc w:val="left"/>
      <w:pPr>
        <w:ind w:left="64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E29493D"/>
    <w:multiLevelType w:val="hybridMultilevel"/>
    <w:tmpl w:val="B73AAA74"/>
    <w:lvl w:ilvl="0" w:tplc="A11C60C8">
      <w:start w:val="1"/>
      <w:numFmt w:val="decimal"/>
      <w:lvlText w:val="(%1)"/>
      <w:lvlJc w:val="left"/>
      <w:pPr>
        <w:ind w:left="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31BC6E00">
      <w:start w:val="1"/>
      <w:numFmt w:val="lowerLetter"/>
      <w:lvlText w:val="%2"/>
      <w:lvlJc w:val="left"/>
      <w:pPr>
        <w:ind w:left="141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695C6486">
      <w:start w:val="1"/>
      <w:numFmt w:val="lowerRoman"/>
      <w:lvlText w:val="%3"/>
      <w:lvlJc w:val="left"/>
      <w:pPr>
        <w:ind w:left="213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001EF3DE">
      <w:start w:val="1"/>
      <w:numFmt w:val="decimal"/>
      <w:lvlText w:val="%4"/>
      <w:lvlJc w:val="left"/>
      <w:pPr>
        <w:ind w:left="285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2CFE71A2">
      <w:start w:val="1"/>
      <w:numFmt w:val="lowerLetter"/>
      <w:lvlText w:val="%5"/>
      <w:lvlJc w:val="left"/>
      <w:pPr>
        <w:ind w:left="357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D5F6EFC4">
      <w:start w:val="1"/>
      <w:numFmt w:val="lowerRoman"/>
      <w:lvlText w:val="%6"/>
      <w:lvlJc w:val="left"/>
      <w:pPr>
        <w:ind w:left="429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DBD058BC">
      <w:start w:val="1"/>
      <w:numFmt w:val="decimal"/>
      <w:lvlText w:val="%7"/>
      <w:lvlJc w:val="left"/>
      <w:pPr>
        <w:ind w:left="501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A1D61348">
      <w:start w:val="1"/>
      <w:numFmt w:val="lowerLetter"/>
      <w:lvlText w:val="%8"/>
      <w:lvlJc w:val="left"/>
      <w:pPr>
        <w:ind w:left="573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28406B0C">
      <w:start w:val="1"/>
      <w:numFmt w:val="lowerRoman"/>
      <w:lvlText w:val="%9"/>
      <w:lvlJc w:val="left"/>
      <w:pPr>
        <w:ind w:left="645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39C4977"/>
    <w:multiLevelType w:val="hybridMultilevel"/>
    <w:tmpl w:val="1B363B4E"/>
    <w:lvl w:ilvl="0" w:tplc="9AA07B32">
      <w:start w:val="4"/>
      <w:numFmt w:val="decimal"/>
      <w:lvlText w:val="(%1)"/>
      <w:lvlJc w:val="left"/>
      <w:pPr>
        <w:ind w:left="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98BA92C0">
      <w:start w:val="1"/>
      <w:numFmt w:val="lowerLetter"/>
      <w:lvlText w:val="%2"/>
      <w:lvlJc w:val="left"/>
      <w:pPr>
        <w:ind w:left="141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6B56418E">
      <w:start w:val="1"/>
      <w:numFmt w:val="lowerRoman"/>
      <w:lvlText w:val="%3"/>
      <w:lvlJc w:val="left"/>
      <w:pPr>
        <w:ind w:left="213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30B027DC">
      <w:start w:val="1"/>
      <w:numFmt w:val="decimal"/>
      <w:lvlText w:val="%4"/>
      <w:lvlJc w:val="left"/>
      <w:pPr>
        <w:ind w:left="285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684EEC98">
      <w:start w:val="1"/>
      <w:numFmt w:val="lowerLetter"/>
      <w:lvlText w:val="%5"/>
      <w:lvlJc w:val="left"/>
      <w:pPr>
        <w:ind w:left="357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39420F9A">
      <w:start w:val="1"/>
      <w:numFmt w:val="lowerRoman"/>
      <w:lvlText w:val="%6"/>
      <w:lvlJc w:val="left"/>
      <w:pPr>
        <w:ind w:left="429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E458ABDE">
      <w:start w:val="1"/>
      <w:numFmt w:val="decimal"/>
      <w:lvlText w:val="%7"/>
      <w:lvlJc w:val="left"/>
      <w:pPr>
        <w:ind w:left="501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19FADF22">
      <w:start w:val="1"/>
      <w:numFmt w:val="lowerLetter"/>
      <w:lvlText w:val="%8"/>
      <w:lvlJc w:val="left"/>
      <w:pPr>
        <w:ind w:left="573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AD18DBF8">
      <w:start w:val="1"/>
      <w:numFmt w:val="lowerRoman"/>
      <w:lvlText w:val="%9"/>
      <w:lvlJc w:val="left"/>
      <w:pPr>
        <w:ind w:left="645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46851CF"/>
    <w:multiLevelType w:val="hybridMultilevel"/>
    <w:tmpl w:val="73341D38"/>
    <w:lvl w:ilvl="0" w:tplc="52FE4308">
      <w:start w:val="1"/>
      <w:numFmt w:val="bullet"/>
      <w:lvlText w:val="-"/>
      <w:lvlJc w:val="left"/>
      <w:pPr>
        <w:ind w:left="2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F4FE75C8">
      <w:start w:val="1"/>
      <w:numFmt w:val="bullet"/>
      <w:lvlText w:val="o"/>
      <w:lvlJc w:val="left"/>
      <w:pPr>
        <w:ind w:left="13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081A2740">
      <w:start w:val="1"/>
      <w:numFmt w:val="bullet"/>
      <w:lvlText w:val="▪"/>
      <w:lvlJc w:val="left"/>
      <w:pPr>
        <w:ind w:left="20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0BE25FE8">
      <w:start w:val="1"/>
      <w:numFmt w:val="bullet"/>
      <w:lvlText w:val="•"/>
      <w:lvlJc w:val="left"/>
      <w:pPr>
        <w:ind w:left="28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AF2CB14E">
      <w:start w:val="1"/>
      <w:numFmt w:val="bullet"/>
      <w:lvlText w:val="o"/>
      <w:lvlJc w:val="left"/>
      <w:pPr>
        <w:ind w:left="352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A9944090">
      <w:start w:val="1"/>
      <w:numFmt w:val="bullet"/>
      <w:lvlText w:val="▪"/>
      <w:lvlJc w:val="left"/>
      <w:pPr>
        <w:ind w:left="424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3DBEF3A8">
      <w:start w:val="1"/>
      <w:numFmt w:val="bullet"/>
      <w:lvlText w:val="•"/>
      <w:lvlJc w:val="left"/>
      <w:pPr>
        <w:ind w:left="49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068465C0">
      <w:start w:val="1"/>
      <w:numFmt w:val="bullet"/>
      <w:lvlText w:val="o"/>
      <w:lvlJc w:val="left"/>
      <w:pPr>
        <w:ind w:left="56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06A8AD4C">
      <w:start w:val="1"/>
      <w:numFmt w:val="bullet"/>
      <w:lvlText w:val="▪"/>
      <w:lvlJc w:val="left"/>
      <w:pPr>
        <w:ind w:left="64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63B55C5"/>
    <w:multiLevelType w:val="hybridMultilevel"/>
    <w:tmpl w:val="52D2D834"/>
    <w:lvl w:ilvl="0" w:tplc="D85CC328">
      <w:start w:val="1"/>
      <w:numFmt w:val="decimal"/>
      <w:lvlText w:val="(%1)"/>
      <w:lvlJc w:val="left"/>
      <w:pPr>
        <w:ind w:left="116" w:hanging="430"/>
        <w:jc w:val="right"/>
      </w:pPr>
      <w:rPr>
        <w:rFonts w:ascii="Tahoma" w:eastAsia="Tahoma" w:hAnsi="Tahoma" w:cs="Tahoma" w:hint="default"/>
        <w:spacing w:val="-1"/>
        <w:w w:val="100"/>
        <w:sz w:val="24"/>
        <w:szCs w:val="24"/>
        <w:lang w:eastAsia="en-US" w:bidi="ar-SA"/>
      </w:rPr>
    </w:lvl>
    <w:lvl w:ilvl="1" w:tplc="5382F5E8">
      <w:numFmt w:val="bullet"/>
      <w:lvlText w:val="•"/>
      <w:lvlJc w:val="left"/>
      <w:pPr>
        <w:ind w:left="1066" w:hanging="430"/>
      </w:pPr>
      <w:rPr>
        <w:rFonts w:hint="default"/>
        <w:lang w:eastAsia="en-US" w:bidi="ar-SA"/>
      </w:rPr>
    </w:lvl>
    <w:lvl w:ilvl="2" w:tplc="4B349260">
      <w:numFmt w:val="bullet"/>
      <w:lvlText w:val="•"/>
      <w:lvlJc w:val="left"/>
      <w:pPr>
        <w:ind w:left="2013" w:hanging="430"/>
      </w:pPr>
      <w:rPr>
        <w:rFonts w:hint="default"/>
        <w:lang w:eastAsia="en-US" w:bidi="ar-SA"/>
      </w:rPr>
    </w:lvl>
    <w:lvl w:ilvl="3" w:tplc="0414C0FC">
      <w:numFmt w:val="bullet"/>
      <w:lvlText w:val="•"/>
      <w:lvlJc w:val="left"/>
      <w:pPr>
        <w:ind w:left="2959" w:hanging="430"/>
      </w:pPr>
      <w:rPr>
        <w:rFonts w:hint="default"/>
        <w:lang w:eastAsia="en-US" w:bidi="ar-SA"/>
      </w:rPr>
    </w:lvl>
    <w:lvl w:ilvl="4" w:tplc="F7D68B66">
      <w:numFmt w:val="bullet"/>
      <w:lvlText w:val="•"/>
      <w:lvlJc w:val="left"/>
      <w:pPr>
        <w:ind w:left="3906" w:hanging="430"/>
      </w:pPr>
      <w:rPr>
        <w:rFonts w:hint="default"/>
        <w:lang w:eastAsia="en-US" w:bidi="ar-SA"/>
      </w:rPr>
    </w:lvl>
    <w:lvl w:ilvl="5" w:tplc="2AE4CDE2">
      <w:numFmt w:val="bullet"/>
      <w:lvlText w:val="•"/>
      <w:lvlJc w:val="left"/>
      <w:pPr>
        <w:ind w:left="4853" w:hanging="430"/>
      </w:pPr>
      <w:rPr>
        <w:rFonts w:hint="default"/>
        <w:lang w:eastAsia="en-US" w:bidi="ar-SA"/>
      </w:rPr>
    </w:lvl>
    <w:lvl w:ilvl="6" w:tplc="E162081C">
      <w:numFmt w:val="bullet"/>
      <w:lvlText w:val="•"/>
      <w:lvlJc w:val="left"/>
      <w:pPr>
        <w:ind w:left="5799" w:hanging="430"/>
      </w:pPr>
      <w:rPr>
        <w:rFonts w:hint="default"/>
        <w:lang w:eastAsia="en-US" w:bidi="ar-SA"/>
      </w:rPr>
    </w:lvl>
    <w:lvl w:ilvl="7" w:tplc="9B9C4F2C">
      <w:numFmt w:val="bullet"/>
      <w:lvlText w:val="•"/>
      <w:lvlJc w:val="left"/>
      <w:pPr>
        <w:ind w:left="6746" w:hanging="430"/>
      </w:pPr>
      <w:rPr>
        <w:rFonts w:hint="default"/>
        <w:lang w:eastAsia="en-US" w:bidi="ar-SA"/>
      </w:rPr>
    </w:lvl>
    <w:lvl w:ilvl="8" w:tplc="A510DB98">
      <w:numFmt w:val="bullet"/>
      <w:lvlText w:val="•"/>
      <w:lvlJc w:val="left"/>
      <w:pPr>
        <w:ind w:left="7692" w:hanging="430"/>
      </w:pPr>
      <w:rPr>
        <w:rFonts w:hint="default"/>
        <w:lang w:eastAsia="en-US" w:bidi="ar-SA"/>
      </w:rPr>
    </w:lvl>
  </w:abstractNum>
  <w:abstractNum w:abstractNumId="12" w15:restartNumberingAfterBreak="0">
    <w:nsid w:val="281E3B4F"/>
    <w:multiLevelType w:val="hybridMultilevel"/>
    <w:tmpl w:val="FBBA9C3A"/>
    <w:lvl w:ilvl="0" w:tplc="00809852">
      <w:start w:val="1"/>
      <w:numFmt w:val="decimal"/>
      <w:lvlText w:val="(%1)"/>
      <w:lvlJc w:val="left"/>
      <w:pPr>
        <w:ind w:left="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0DE2F0D2">
      <w:start w:val="1"/>
      <w:numFmt w:val="lowerLetter"/>
      <w:lvlText w:val="%2"/>
      <w:lvlJc w:val="left"/>
      <w:pPr>
        <w:ind w:left="13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6B565896">
      <w:start w:val="1"/>
      <w:numFmt w:val="lowerRoman"/>
      <w:lvlText w:val="%3"/>
      <w:lvlJc w:val="left"/>
      <w:pPr>
        <w:ind w:left="20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D038988A">
      <w:start w:val="1"/>
      <w:numFmt w:val="decimal"/>
      <w:lvlText w:val="%4"/>
      <w:lvlJc w:val="left"/>
      <w:pPr>
        <w:ind w:left="28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56C4FF0A">
      <w:start w:val="1"/>
      <w:numFmt w:val="lowerLetter"/>
      <w:lvlText w:val="%5"/>
      <w:lvlJc w:val="left"/>
      <w:pPr>
        <w:ind w:left="352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ACE44454">
      <w:start w:val="1"/>
      <w:numFmt w:val="lowerRoman"/>
      <w:lvlText w:val="%6"/>
      <w:lvlJc w:val="left"/>
      <w:pPr>
        <w:ind w:left="424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DFC2B8DC">
      <w:start w:val="1"/>
      <w:numFmt w:val="decimal"/>
      <w:lvlText w:val="%7"/>
      <w:lvlJc w:val="left"/>
      <w:pPr>
        <w:ind w:left="49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5B10E2BA">
      <w:start w:val="1"/>
      <w:numFmt w:val="lowerLetter"/>
      <w:lvlText w:val="%8"/>
      <w:lvlJc w:val="left"/>
      <w:pPr>
        <w:ind w:left="56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AE1C1B8C">
      <w:start w:val="1"/>
      <w:numFmt w:val="lowerRoman"/>
      <w:lvlText w:val="%9"/>
      <w:lvlJc w:val="left"/>
      <w:pPr>
        <w:ind w:left="64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C7B2D82"/>
    <w:multiLevelType w:val="hybridMultilevel"/>
    <w:tmpl w:val="3F005168"/>
    <w:lvl w:ilvl="0" w:tplc="5A2E05A0">
      <w:start w:val="1"/>
      <w:numFmt w:val="decimal"/>
      <w:lvlText w:val="(%1)"/>
      <w:lvlJc w:val="left"/>
      <w:pPr>
        <w:ind w:left="116" w:hanging="459"/>
        <w:jc w:val="right"/>
      </w:pPr>
      <w:rPr>
        <w:rFonts w:ascii="Tahoma" w:eastAsia="Tahoma" w:hAnsi="Tahoma" w:cs="Tahoma" w:hint="default"/>
        <w:spacing w:val="-1"/>
        <w:w w:val="100"/>
        <w:sz w:val="24"/>
        <w:szCs w:val="24"/>
        <w:lang w:eastAsia="en-US" w:bidi="ar-SA"/>
      </w:rPr>
    </w:lvl>
    <w:lvl w:ilvl="1" w:tplc="1F5C5F10">
      <w:numFmt w:val="bullet"/>
      <w:lvlText w:val="•"/>
      <w:lvlJc w:val="left"/>
      <w:pPr>
        <w:ind w:left="1066" w:hanging="459"/>
      </w:pPr>
      <w:rPr>
        <w:rFonts w:hint="default"/>
        <w:lang w:eastAsia="en-US" w:bidi="ar-SA"/>
      </w:rPr>
    </w:lvl>
    <w:lvl w:ilvl="2" w:tplc="5CD010BE">
      <w:numFmt w:val="bullet"/>
      <w:lvlText w:val="•"/>
      <w:lvlJc w:val="left"/>
      <w:pPr>
        <w:ind w:left="2013" w:hanging="459"/>
      </w:pPr>
      <w:rPr>
        <w:rFonts w:hint="default"/>
        <w:lang w:eastAsia="en-US" w:bidi="ar-SA"/>
      </w:rPr>
    </w:lvl>
    <w:lvl w:ilvl="3" w:tplc="9F3076EE">
      <w:numFmt w:val="bullet"/>
      <w:lvlText w:val="•"/>
      <w:lvlJc w:val="left"/>
      <w:pPr>
        <w:ind w:left="2959" w:hanging="459"/>
      </w:pPr>
      <w:rPr>
        <w:rFonts w:hint="default"/>
        <w:lang w:eastAsia="en-US" w:bidi="ar-SA"/>
      </w:rPr>
    </w:lvl>
    <w:lvl w:ilvl="4" w:tplc="E7925AFC">
      <w:numFmt w:val="bullet"/>
      <w:lvlText w:val="•"/>
      <w:lvlJc w:val="left"/>
      <w:pPr>
        <w:ind w:left="3906" w:hanging="459"/>
      </w:pPr>
      <w:rPr>
        <w:rFonts w:hint="default"/>
        <w:lang w:eastAsia="en-US" w:bidi="ar-SA"/>
      </w:rPr>
    </w:lvl>
    <w:lvl w:ilvl="5" w:tplc="E466B83E">
      <w:numFmt w:val="bullet"/>
      <w:lvlText w:val="•"/>
      <w:lvlJc w:val="left"/>
      <w:pPr>
        <w:ind w:left="4853" w:hanging="459"/>
      </w:pPr>
      <w:rPr>
        <w:rFonts w:hint="default"/>
        <w:lang w:eastAsia="en-US" w:bidi="ar-SA"/>
      </w:rPr>
    </w:lvl>
    <w:lvl w:ilvl="6" w:tplc="B55C0D28">
      <w:numFmt w:val="bullet"/>
      <w:lvlText w:val="•"/>
      <w:lvlJc w:val="left"/>
      <w:pPr>
        <w:ind w:left="5799" w:hanging="459"/>
      </w:pPr>
      <w:rPr>
        <w:rFonts w:hint="default"/>
        <w:lang w:eastAsia="en-US" w:bidi="ar-SA"/>
      </w:rPr>
    </w:lvl>
    <w:lvl w:ilvl="7" w:tplc="0688E366">
      <w:numFmt w:val="bullet"/>
      <w:lvlText w:val="•"/>
      <w:lvlJc w:val="left"/>
      <w:pPr>
        <w:ind w:left="6746" w:hanging="459"/>
      </w:pPr>
      <w:rPr>
        <w:rFonts w:hint="default"/>
        <w:lang w:eastAsia="en-US" w:bidi="ar-SA"/>
      </w:rPr>
    </w:lvl>
    <w:lvl w:ilvl="8" w:tplc="3E8606A0">
      <w:numFmt w:val="bullet"/>
      <w:lvlText w:val="•"/>
      <w:lvlJc w:val="left"/>
      <w:pPr>
        <w:ind w:left="7692" w:hanging="459"/>
      </w:pPr>
      <w:rPr>
        <w:rFonts w:hint="default"/>
        <w:lang w:eastAsia="en-US" w:bidi="ar-SA"/>
      </w:rPr>
    </w:lvl>
  </w:abstractNum>
  <w:abstractNum w:abstractNumId="14" w15:restartNumberingAfterBreak="0">
    <w:nsid w:val="31FC48EC"/>
    <w:multiLevelType w:val="hybridMultilevel"/>
    <w:tmpl w:val="767852E6"/>
    <w:lvl w:ilvl="0" w:tplc="9EEAF75C">
      <w:start w:val="1"/>
      <w:numFmt w:val="bullet"/>
      <w:lvlText w:val="-"/>
      <w:lvlJc w:val="left"/>
      <w:pPr>
        <w:ind w:left="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3C40D968">
      <w:start w:val="1"/>
      <w:numFmt w:val="bullet"/>
      <w:lvlText w:val="o"/>
      <w:lvlJc w:val="left"/>
      <w:pPr>
        <w:ind w:left="13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1F18521C">
      <w:start w:val="1"/>
      <w:numFmt w:val="bullet"/>
      <w:lvlText w:val="▪"/>
      <w:lvlJc w:val="left"/>
      <w:pPr>
        <w:ind w:left="20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728CE3F2">
      <w:start w:val="1"/>
      <w:numFmt w:val="bullet"/>
      <w:lvlText w:val="•"/>
      <w:lvlJc w:val="left"/>
      <w:pPr>
        <w:ind w:left="28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7D98AF5E">
      <w:start w:val="1"/>
      <w:numFmt w:val="bullet"/>
      <w:lvlText w:val="o"/>
      <w:lvlJc w:val="left"/>
      <w:pPr>
        <w:ind w:left="352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1B76E9D4">
      <w:start w:val="1"/>
      <w:numFmt w:val="bullet"/>
      <w:lvlText w:val="▪"/>
      <w:lvlJc w:val="left"/>
      <w:pPr>
        <w:ind w:left="424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02560492">
      <w:start w:val="1"/>
      <w:numFmt w:val="bullet"/>
      <w:lvlText w:val="•"/>
      <w:lvlJc w:val="left"/>
      <w:pPr>
        <w:ind w:left="49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97FAC768">
      <w:start w:val="1"/>
      <w:numFmt w:val="bullet"/>
      <w:lvlText w:val="o"/>
      <w:lvlJc w:val="left"/>
      <w:pPr>
        <w:ind w:left="56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66FEBB98">
      <w:start w:val="1"/>
      <w:numFmt w:val="bullet"/>
      <w:lvlText w:val="▪"/>
      <w:lvlJc w:val="left"/>
      <w:pPr>
        <w:ind w:left="64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20C31D6"/>
    <w:multiLevelType w:val="hybridMultilevel"/>
    <w:tmpl w:val="24FE783C"/>
    <w:lvl w:ilvl="0" w:tplc="2B8AC314">
      <w:start w:val="1"/>
      <w:numFmt w:val="decimal"/>
      <w:lvlText w:val="(%1)"/>
      <w:lvlJc w:val="left"/>
      <w:pPr>
        <w:ind w:left="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49209CC4">
      <w:start w:val="1"/>
      <w:numFmt w:val="lowerLetter"/>
      <w:lvlText w:val="%2"/>
      <w:lvlJc w:val="left"/>
      <w:pPr>
        <w:ind w:left="13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91F62B26">
      <w:start w:val="1"/>
      <w:numFmt w:val="lowerRoman"/>
      <w:lvlText w:val="%3"/>
      <w:lvlJc w:val="left"/>
      <w:pPr>
        <w:ind w:left="20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C34E16AA">
      <w:start w:val="1"/>
      <w:numFmt w:val="decimal"/>
      <w:lvlText w:val="%4"/>
      <w:lvlJc w:val="left"/>
      <w:pPr>
        <w:ind w:left="28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CF4AEADE">
      <w:start w:val="1"/>
      <w:numFmt w:val="lowerLetter"/>
      <w:lvlText w:val="%5"/>
      <w:lvlJc w:val="left"/>
      <w:pPr>
        <w:ind w:left="352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C3AAFDD0">
      <w:start w:val="1"/>
      <w:numFmt w:val="lowerRoman"/>
      <w:lvlText w:val="%6"/>
      <w:lvlJc w:val="left"/>
      <w:pPr>
        <w:ind w:left="424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9D56821C">
      <w:start w:val="1"/>
      <w:numFmt w:val="decimal"/>
      <w:lvlText w:val="%7"/>
      <w:lvlJc w:val="left"/>
      <w:pPr>
        <w:ind w:left="49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F6C8FCD8">
      <w:start w:val="1"/>
      <w:numFmt w:val="lowerLetter"/>
      <w:lvlText w:val="%8"/>
      <w:lvlJc w:val="left"/>
      <w:pPr>
        <w:ind w:left="56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9D3C72E6">
      <w:start w:val="1"/>
      <w:numFmt w:val="lowerRoman"/>
      <w:lvlText w:val="%9"/>
      <w:lvlJc w:val="left"/>
      <w:pPr>
        <w:ind w:left="64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73C350B"/>
    <w:multiLevelType w:val="hybridMultilevel"/>
    <w:tmpl w:val="4F1E8EE0"/>
    <w:lvl w:ilvl="0" w:tplc="BDC6C602">
      <w:start w:val="1"/>
      <w:numFmt w:val="decimal"/>
      <w:lvlText w:val="(%1)"/>
      <w:lvlJc w:val="left"/>
      <w:pPr>
        <w:ind w:left="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F0C45104">
      <w:start w:val="1"/>
      <w:numFmt w:val="lowerLetter"/>
      <w:lvlText w:val="%2"/>
      <w:lvlJc w:val="left"/>
      <w:pPr>
        <w:ind w:left="13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552838EE">
      <w:start w:val="1"/>
      <w:numFmt w:val="lowerRoman"/>
      <w:lvlText w:val="%3"/>
      <w:lvlJc w:val="left"/>
      <w:pPr>
        <w:ind w:left="20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9184DFFA">
      <w:start w:val="1"/>
      <w:numFmt w:val="decimal"/>
      <w:lvlText w:val="%4"/>
      <w:lvlJc w:val="left"/>
      <w:pPr>
        <w:ind w:left="28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22325CE4">
      <w:start w:val="1"/>
      <w:numFmt w:val="lowerLetter"/>
      <w:lvlText w:val="%5"/>
      <w:lvlJc w:val="left"/>
      <w:pPr>
        <w:ind w:left="352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03786CAE">
      <w:start w:val="1"/>
      <w:numFmt w:val="lowerRoman"/>
      <w:lvlText w:val="%6"/>
      <w:lvlJc w:val="left"/>
      <w:pPr>
        <w:ind w:left="424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BF3AC6E0">
      <w:start w:val="1"/>
      <w:numFmt w:val="decimal"/>
      <w:lvlText w:val="%7"/>
      <w:lvlJc w:val="left"/>
      <w:pPr>
        <w:ind w:left="49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FFD2AF9A">
      <w:start w:val="1"/>
      <w:numFmt w:val="lowerLetter"/>
      <w:lvlText w:val="%8"/>
      <w:lvlJc w:val="left"/>
      <w:pPr>
        <w:ind w:left="56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5D5061CE">
      <w:start w:val="1"/>
      <w:numFmt w:val="lowerRoman"/>
      <w:lvlText w:val="%9"/>
      <w:lvlJc w:val="left"/>
      <w:pPr>
        <w:ind w:left="64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95C4DB2"/>
    <w:multiLevelType w:val="hybridMultilevel"/>
    <w:tmpl w:val="FA2E81A4"/>
    <w:lvl w:ilvl="0" w:tplc="08F886D6">
      <w:start w:val="1"/>
      <w:numFmt w:val="decimal"/>
      <w:lvlText w:val="(%1)"/>
      <w:lvlJc w:val="left"/>
      <w:pPr>
        <w:ind w:left="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3F3A1B3A">
      <w:start w:val="1"/>
      <w:numFmt w:val="lowerLetter"/>
      <w:lvlText w:val="%2"/>
      <w:lvlJc w:val="left"/>
      <w:pPr>
        <w:ind w:left="13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F0E4DAFE">
      <w:start w:val="1"/>
      <w:numFmt w:val="lowerRoman"/>
      <w:lvlText w:val="%3"/>
      <w:lvlJc w:val="left"/>
      <w:pPr>
        <w:ind w:left="20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E128608A">
      <w:start w:val="1"/>
      <w:numFmt w:val="decimal"/>
      <w:lvlText w:val="%4"/>
      <w:lvlJc w:val="left"/>
      <w:pPr>
        <w:ind w:left="28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EFE252BC">
      <w:start w:val="1"/>
      <w:numFmt w:val="lowerLetter"/>
      <w:lvlText w:val="%5"/>
      <w:lvlJc w:val="left"/>
      <w:pPr>
        <w:ind w:left="352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5734F632">
      <w:start w:val="1"/>
      <w:numFmt w:val="lowerRoman"/>
      <w:lvlText w:val="%6"/>
      <w:lvlJc w:val="left"/>
      <w:pPr>
        <w:ind w:left="424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A0985292">
      <w:start w:val="1"/>
      <w:numFmt w:val="decimal"/>
      <w:lvlText w:val="%7"/>
      <w:lvlJc w:val="left"/>
      <w:pPr>
        <w:ind w:left="49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2C843622">
      <w:start w:val="1"/>
      <w:numFmt w:val="lowerLetter"/>
      <w:lvlText w:val="%8"/>
      <w:lvlJc w:val="left"/>
      <w:pPr>
        <w:ind w:left="56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24BA4BA6">
      <w:start w:val="1"/>
      <w:numFmt w:val="lowerRoman"/>
      <w:lvlText w:val="%9"/>
      <w:lvlJc w:val="left"/>
      <w:pPr>
        <w:ind w:left="64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9AA6804"/>
    <w:multiLevelType w:val="hybridMultilevel"/>
    <w:tmpl w:val="73BC57D4"/>
    <w:lvl w:ilvl="0" w:tplc="DBC47738">
      <w:start w:val="1"/>
      <w:numFmt w:val="decimal"/>
      <w:lvlText w:val="(%1)"/>
      <w:lvlJc w:val="left"/>
      <w:pPr>
        <w:ind w:left="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354ACEB0">
      <w:start w:val="1"/>
      <w:numFmt w:val="lowerLetter"/>
      <w:lvlText w:val="%2"/>
      <w:lvlJc w:val="left"/>
      <w:pPr>
        <w:ind w:left="13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C4020896">
      <w:start w:val="1"/>
      <w:numFmt w:val="lowerRoman"/>
      <w:lvlText w:val="%3"/>
      <w:lvlJc w:val="left"/>
      <w:pPr>
        <w:ind w:left="20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B0DC897E">
      <w:start w:val="1"/>
      <w:numFmt w:val="decimal"/>
      <w:lvlText w:val="%4"/>
      <w:lvlJc w:val="left"/>
      <w:pPr>
        <w:ind w:left="28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3D10DA94">
      <w:start w:val="1"/>
      <w:numFmt w:val="lowerLetter"/>
      <w:lvlText w:val="%5"/>
      <w:lvlJc w:val="left"/>
      <w:pPr>
        <w:ind w:left="352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02E435CE">
      <w:start w:val="1"/>
      <w:numFmt w:val="lowerRoman"/>
      <w:lvlText w:val="%6"/>
      <w:lvlJc w:val="left"/>
      <w:pPr>
        <w:ind w:left="424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68A61954">
      <w:start w:val="1"/>
      <w:numFmt w:val="decimal"/>
      <w:lvlText w:val="%7"/>
      <w:lvlJc w:val="left"/>
      <w:pPr>
        <w:ind w:left="49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F0D607C8">
      <w:start w:val="1"/>
      <w:numFmt w:val="lowerLetter"/>
      <w:lvlText w:val="%8"/>
      <w:lvlJc w:val="left"/>
      <w:pPr>
        <w:ind w:left="56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E5C088C8">
      <w:start w:val="1"/>
      <w:numFmt w:val="lowerRoman"/>
      <w:lvlText w:val="%9"/>
      <w:lvlJc w:val="left"/>
      <w:pPr>
        <w:ind w:left="64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B1E241E"/>
    <w:multiLevelType w:val="hybridMultilevel"/>
    <w:tmpl w:val="AFD0755E"/>
    <w:lvl w:ilvl="0" w:tplc="012E9654">
      <w:start w:val="1"/>
      <w:numFmt w:val="decimal"/>
      <w:lvlText w:val="(%1)"/>
      <w:lvlJc w:val="left"/>
      <w:pPr>
        <w:ind w:left="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8CA063B2">
      <w:start w:val="1"/>
      <w:numFmt w:val="lowerLetter"/>
      <w:lvlText w:val="%2"/>
      <w:lvlJc w:val="left"/>
      <w:pPr>
        <w:ind w:left="13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307EC4BA">
      <w:start w:val="1"/>
      <w:numFmt w:val="lowerRoman"/>
      <w:lvlText w:val="%3"/>
      <w:lvlJc w:val="left"/>
      <w:pPr>
        <w:ind w:left="20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BA6EB148">
      <w:start w:val="1"/>
      <w:numFmt w:val="decimal"/>
      <w:lvlText w:val="%4"/>
      <w:lvlJc w:val="left"/>
      <w:pPr>
        <w:ind w:left="28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A2D42D36">
      <w:start w:val="1"/>
      <w:numFmt w:val="lowerLetter"/>
      <w:lvlText w:val="%5"/>
      <w:lvlJc w:val="left"/>
      <w:pPr>
        <w:ind w:left="352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E46CAE72">
      <w:start w:val="1"/>
      <w:numFmt w:val="lowerRoman"/>
      <w:lvlText w:val="%6"/>
      <w:lvlJc w:val="left"/>
      <w:pPr>
        <w:ind w:left="424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C038A010">
      <w:start w:val="1"/>
      <w:numFmt w:val="decimal"/>
      <w:lvlText w:val="%7"/>
      <w:lvlJc w:val="left"/>
      <w:pPr>
        <w:ind w:left="49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F2401134">
      <w:start w:val="1"/>
      <w:numFmt w:val="lowerLetter"/>
      <w:lvlText w:val="%8"/>
      <w:lvlJc w:val="left"/>
      <w:pPr>
        <w:ind w:left="56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57BC40A6">
      <w:start w:val="1"/>
      <w:numFmt w:val="lowerRoman"/>
      <w:lvlText w:val="%9"/>
      <w:lvlJc w:val="left"/>
      <w:pPr>
        <w:ind w:left="64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B78336C"/>
    <w:multiLevelType w:val="hybridMultilevel"/>
    <w:tmpl w:val="E3B0868A"/>
    <w:lvl w:ilvl="0" w:tplc="EEF4876C">
      <w:numFmt w:val="bullet"/>
      <w:lvlText w:val="-"/>
      <w:lvlJc w:val="left"/>
      <w:pPr>
        <w:ind w:left="116" w:hanging="162"/>
      </w:pPr>
      <w:rPr>
        <w:rFonts w:ascii="Tahoma" w:eastAsia="Tahoma" w:hAnsi="Tahoma" w:cs="Tahoma" w:hint="default"/>
        <w:w w:val="100"/>
        <w:sz w:val="24"/>
        <w:szCs w:val="24"/>
        <w:lang w:eastAsia="en-US" w:bidi="ar-SA"/>
      </w:rPr>
    </w:lvl>
    <w:lvl w:ilvl="1" w:tplc="AF4695CE">
      <w:numFmt w:val="bullet"/>
      <w:lvlText w:val="•"/>
      <w:lvlJc w:val="left"/>
      <w:pPr>
        <w:ind w:left="1066" w:hanging="162"/>
      </w:pPr>
      <w:rPr>
        <w:rFonts w:hint="default"/>
        <w:lang w:eastAsia="en-US" w:bidi="ar-SA"/>
      </w:rPr>
    </w:lvl>
    <w:lvl w:ilvl="2" w:tplc="6C80E0BA">
      <w:numFmt w:val="bullet"/>
      <w:lvlText w:val="•"/>
      <w:lvlJc w:val="left"/>
      <w:pPr>
        <w:ind w:left="2013" w:hanging="162"/>
      </w:pPr>
      <w:rPr>
        <w:rFonts w:hint="default"/>
        <w:lang w:eastAsia="en-US" w:bidi="ar-SA"/>
      </w:rPr>
    </w:lvl>
    <w:lvl w:ilvl="3" w:tplc="C7ACC7F8">
      <w:numFmt w:val="bullet"/>
      <w:lvlText w:val="•"/>
      <w:lvlJc w:val="left"/>
      <w:pPr>
        <w:ind w:left="2959" w:hanging="162"/>
      </w:pPr>
      <w:rPr>
        <w:rFonts w:hint="default"/>
        <w:lang w:eastAsia="en-US" w:bidi="ar-SA"/>
      </w:rPr>
    </w:lvl>
    <w:lvl w:ilvl="4" w:tplc="2BF01412">
      <w:numFmt w:val="bullet"/>
      <w:lvlText w:val="•"/>
      <w:lvlJc w:val="left"/>
      <w:pPr>
        <w:ind w:left="3906" w:hanging="162"/>
      </w:pPr>
      <w:rPr>
        <w:rFonts w:hint="default"/>
        <w:lang w:eastAsia="en-US" w:bidi="ar-SA"/>
      </w:rPr>
    </w:lvl>
    <w:lvl w:ilvl="5" w:tplc="4EE04F2A">
      <w:numFmt w:val="bullet"/>
      <w:lvlText w:val="•"/>
      <w:lvlJc w:val="left"/>
      <w:pPr>
        <w:ind w:left="4853" w:hanging="162"/>
      </w:pPr>
      <w:rPr>
        <w:rFonts w:hint="default"/>
        <w:lang w:eastAsia="en-US" w:bidi="ar-SA"/>
      </w:rPr>
    </w:lvl>
    <w:lvl w:ilvl="6" w:tplc="85908B1A">
      <w:numFmt w:val="bullet"/>
      <w:lvlText w:val="•"/>
      <w:lvlJc w:val="left"/>
      <w:pPr>
        <w:ind w:left="5799" w:hanging="162"/>
      </w:pPr>
      <w:rPr>
        <w:rFonts w:hint="default"/>
        <w:lang w:eastAsia="en-US" w:bidi="ar-SA"/>
      </w:rPr>
    </w:lvl>
    <w:lvl w:ilvl="7" w:tplc="D28CDCB0">
      <w:numFmt w:val="bullet"/>
      <w:lvlText w:val="•"/>
      <w:lvlJc w:val="left"/>
      <w:pPr>
        <w:ind w:left="6746" w:hanging="162"/>
      </w:pPr>
      <w:rPr>
        <w:rFonts w:hint="default"/>
        <w:lang w:eastAsia="en-US" w:bidi="ar-SA"/>
      </w:rPr>
    </w:lvl>
    <w:lvl w:ilvl="8" w:tplc="10585788">
      <w:numFmt w:val="bullet"/>
      <w:lvlText w:val="•"/>
      <w:lvlJc w:val="left"/>
      <w:pPr>
        <w:ind w:left="7692" w:hanging="162"/>
      </w:pPr>
      <w:rPr>
        <w:rFonts w:hint="default"/>
        <w:lang w:eastAsia="en-US" w:bidi="ar-SA"/>
      </w:rPr>
    </w:lvl>
  </w:abstractNum>
  <w:abstractNum w:abstractNumId="21" w15:restartNumberingAfterBreak="0">
    <w:nsid w:val="474F6134"/>
    <w:multiLevelType w:val="hybridMultilevel"/>
    <w:tmpl w:val="84227A02"/>
    <w:lvl w:ilvl="0" w:tplc="0EEE4384">
      <w:start w:val="1"/>
      <w:numFmt w:val="decimal"/>
      <w:lvlText w:val="(%1)"/>
      <w:lvlJc w:val="left"/>
      <w:pPr>
        <w:ind w:left="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7DAEE3CC">
      <w:start w:val="1"/>
      <w:numFmt w:val="lowerLetter"/>
      <w:lvlText w:val="%2"/>
      <w:lvlJc w:val="left"/>
      <w:pPr>
        <w:ind w:left="13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88024C52">
      <w:start w:val="1"/>
      <w:numFmt w:val="lowerRoman"/>
      <w:lvlText w:val="%3"/>
      <w:lvlJc w:val="left"/>
      <w:pPr>
        <w:ind w:left="20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6654139A">
      <w:start w:val="1"/>
      <w:numFmt w:val="decimal"/>
      <w:lvlText w:val="%4"/>
      <w:lvlJc w:val="left"/>
      <w:pPr>
        <w:ind w:left="28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3E48DEE0">
      <w:start w:val="1"/>
      <w:numFmt w:val="lowerLetter"/>
      <w:lvlText w:val="%5"/>
      <w:lvlJc w:val="left"/>
      <w:pPr>
        <w:ind w:left="352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ECAE8E5A">
      <w:start w:val="1"/>
      <w:numFmt w:val="lowerRoman"/>
      <w:lvlText w:val="%6"/>
      <w:lvlJc w:val="left"/>
      <w:pPr>
        <w:ind w:left="424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BBDC5D88">
      <w:start w:val="1"/>
      <w:numFmt w:val="decimal"/>
      <w:lvlText w:val="%7"/>
      <w:lvlJc w:val="left"/>
      <w:pPr>
        <w:ind w:left="49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9668BB92">
      <w:start w:val="1"/>
      <w:numFmt w:val="lowerLetter"/>
      <w:lvlText w:val="%8"/>
      <w:lvlJc w:val="left"/>
      <w:pPr>
        <w:ind w:left="56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5F68B24A">
      <w:start w:val="1"/>
      <w:numFmt w:val="lowerRoman"/>
      <w:lvlText w:val="%9"/>
      <w:lvlJc w:val="left"/>
      <w:pPr>
        <w:ind w:left="64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DBD11A0"/>
    <w:multiLevelType w:val="hybridMultilevel"/>
    <w:tmpl w:val="B0961076"/>
    <w:lvl w:ilvl="0" w:tplc="C8FAA276">
      <w:start w:val="6"/>
      <w:numFmt w:val="decimal"/>
      <w:lvlText w:val="(%1)"/>
      <w:lvlJc w:val="left"/>
      <w:pPr>
        <w:ind w:left="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12F0D1C8">
      <w:start w:val="1"/>
      <w:numFmt w:val="lowerLetter"/>
      <w:lvlText w:val="%2"/>
      <w:lvlJc w:val="left"/>
      <w:pPr>
        <w:ind w:left="13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7D1E8D0C">
      <w:start w:val="1"/>
      <w:numFmt w:val="lowerRoman"/>
      <w:lvlText w:val="%3"/>
      <w:lvlJc w:val="left"/>
      <w:pPr>
        <w:ind w:left="20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75DA9262">
      <w:start w:val="1"/>
      <w:numFmt w:val="decimal"/>
      <w:lvlText w:val="%4"/>
      <w:lvlJc w:val="left"/>
      <w:pPr>
        <w:ind w:left="28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4B289492">
      <w:start w:val="1"/>
      <w:numFmt w:val="lowerLetter"/>
      <w:lvlText w:val="%5"/>
      <w:lvlJc w:val="left"/>
      <w:pPr>
        <w:ind w:left="352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1DF0D7F6">
      <w:start w:val="1"/>
      <w:numFmt w:val="lowerRoman"/>
      <w:lvlText w:val="%6"/>
      <w:lvlJc w:val="left"/>
      <w:pPr>
        <w:ind w:left="424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6F521EC6">
      <w:start w:val="1"/>
      <w:numFmt w:val="decimal"/>
      <w:lvlText w:val="%7"/>
      <w:lvlJc w:val="left"/>
      <w:pPr>
        <w:ind w:left="49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E82A5340">
      <w:start w:val="1"/>
      <w:numFmt w:val="lowerLetter"/>
      <w:lvlText w:val="%8"/>
      <w:lvlJc w:val="left"/>
      <w:pPr>
        <w:ind w:left="56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23B2E500">
      <w:start w:val="1"/>
      <w:numFmt w:val="lowerRoman"/>
      <w:lvlText w:val="%9"/>
      <w:lvlJc w:val="left"/>
      <w:pPr>
        <w:ind w:left="64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FDD0D2E"/>
    <w:multiLevelType w:val="hybridMultilevel"/>
    <w:tmpl w:val="9100252A"/>
    <w:lvl w:ilvl="0" w:tplc="0C906A12">
      <w:start w:val="1"/>
      <w:numFmt w:val="decimal"/>
      <w:lvlText w:val="(%1)"/>
      <w:lvlJc w:val="left"/>
      <w:pPr>
        <w:ind w:left="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BF385AB6">
      <w:start w:val="1"/>
      <w:numFmt w:val="lowerLetter"/>
      <w:lvlText w:val="%2"/>
      <w:lvlJc w:val="left"/>
      <w:pPr>
        <w:ind w:left="13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5F467F94">
      <w:start w:val="1"/>
      <w:numFmt w:val="lowerRoman"/>
      <w:lvlText w:val="%3"/>
      <w:lvlJc w:val="left"/>
      <w:pPr>
        <w:ind w:left="20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CF5C8324">
      <w:start w:val="1"/>
      <w:numFmt w:val="decimal"/>
      <w:lvlText w:val="%4"/>
      <w:lvlJc w:val="left"/>
      <w:pPr>
        <w:ind w:left="28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5B820E00">
      <w:start w:val="1"/>
      <w:numFmt w:val="lowerLetter"/>
      <w:lvlText w:val="%5"/>
      <w:lvlJc w:val="left"/>
      <w:pPr>
        <w:ind w:left="352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66FAF75A">
      <w:start w:val="1"/>
      <w:numFmt w:val="lowerRoman"/>
      <w:lvlText w:val="%6"/>
      <w:lvlJc w:val="left"/>
      <w:pPr>
        <w:ind w:left="424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E6F622FE">
      <w:start w:val="1"/>
      <w:numFmt w:val="decimal"/>
      <w:lvlText w:val="%7"/>
      <w:lvlJc w:val="left"/>
      <w:pPr>
        <w:ind w:left="49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D8FE0FEE">
      <w:start w:val="1"/>
      <w:numFmt w:val="lowerLetter"/>
      <w:lvlText w:val="%8"/>
      <w:lvlJc w:val="left"/>
      <w:pPr>
        <w:ind w:left="56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9F8429BE">
      <w:start w:val="1"/>
      <w:numFmt w:val="lowerRoman"/>
      <w:lvlText w:val="%9"/>
      <w:lvlJc w:val="left"/>
      <w:pPr>
        <w:ind w:left="64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2526BAC"/>
    <w:multiLevelType w:val="hybridMultilevel"/>
    <w:tmpl w:val="2874531E"/>
    <w:lvl w:ilvl="0" w:tplc="1FBCBDF0">
      <w:start w:val="1"/>
      <w:numFmt w:val="decimal"/>
      <w:lvlText w:val="(%1)"/>
      <w:lvlJc w:val="left"/>
      <w:pPr>
        <w:ind w:left="46" w:hanging="360"/>
      </w:pPr>
      <w:rPr>
        <w:rFonts w:hint="default"/>
      </w:rPr>
    </w:lvl>
    <w:lvl w:ilvl="1" w:tplc="04090019" w:tentative="1">
      <w:start w:val="1"/>
      <w:numFmt w:val="lowerLetter"/>
      <w:lvlText w:val="%2."/>
      <w:lvlJc w:val="left"/>
      <w:pPr>
        <w:ind w:left="766" w:hanging="360"/>
      </w:pPr>
    </w:lvl>
    <w:lvl w:ilvl="2" w:tplc="0409001B" w:tentative="1">
      <w:start w:val="1"/>
      <w:numFmt w:val="lowerRoman"/>
      <w:lvlText w:val="%3."/>
      <w:lvlJc w:val="right"/>
      <w:pPr>
        <w:ind w:left="1486" w:hanging="180"/>
      </w:pPr>
    </w:lvl>
    <w:lvl w:ilvl="3" w:tplc="0409000F" w:tentative="1">
      <w:start w:val="1"/>
      <w:numFmt w:val="decimal"/>
      <w:lvlText w:val="%4."/>
      <w:lvlJc w:val="left"/>
      <w:pPr>
        <w:ind w:left="2206" w:hanging="360"/>
      </w:pPr>
    </w:lvl>
    <w:lvl w:ilvl="4" w:tplc="04090019" w:tentative="1">
      <w:start w:val="1"/>
      <w:numFmt w:val="lowerLetter"/>
      <w:lvlText w:val="%5."/>
      <w:lvlJc w:val="left"/>
      <w:pPr>
        <w:ind w:left="2926" w:hanging="360"/>
      </w:pPr>
    </w:lvl>
    <w:lvl w:ilvl="5" w:tplc="0409001B" w:tentative="1">
      <w:start w:val="1"/>
      <w:numFmt w:val="lowerRoman"/>
      <w:lvlText w:val="%6."/>
      <w:lvlJc w:val="right"/>
      <w:pPr>
        <w:ind w:left="3646" w:hanging="180"/>
      </w:pPr>
    </w:lvl>
    <w:lvl w:ilvl="6" w:tplc="0409000F" w:tentative="1">
      <w:start w:val="1"/>
      <w:numFmt w:val="decimal"/>
      <w:lvlText w:val="%7."/>
      <w:lvlJc w:val="left"/>
      <w:pPr>
        <w:ind w:left="4366" w:hanging="360"/>
      </w:pPr>
    </w:lvl>
    <w:lvl w:ilvl="7" w:tplc="04090019" w:tentative="1">
      <w:start w:val="1"/>
      <w:numFmt w:val="lowerLetter"/>
      <w:lvlText w:val="%8."/>
      <w:lvlJc w:val="left"/>
      <w:pPr>
        <w:ind w:left="5086" w:hanging="360"/>
      </w:pPr>
    </w:lvl>
    <w:lvl w:ilvl="8" w:tplc="0409001B" w:tentative="1">
      <w:start w:val="1"/>
      <w:numFmt w:val="lowerRoman"/>
      <w:lvlText w:val="%9."/>
      <w:lvlJc w:val="right"/>
      <w:pPr>
        <w:ind w:left="5806" w:hanging="180"/>
      </w:pPr>
    </w:lvl>
  </w:abstractNum>
  <w:abstractNum w:abstractNumId="25" w15:restartNumberingAfterBreak="0">
    <w:nsid w:val="53A94AB4"/>
    <w:multiLevelType w:val="hybridMultilevel"/>
    <w:tmpl w:val="3DC87A1C"/>
    <w:lvl w:ilvl="0" w:tplc="13261E78">
      <w:start w:val="1"/>
      <w:numFmt w:val="decimal"/>
      <w:lvlText w:val="(%1)"/>
      <w:lvlJc w:val="left"/>
      <w:pPr>
        <w:ind w:left="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49964EDA">
      <w:start w:val="1"/>
      <w:numFmt w:val="lowerLetter"/>
      <w:lvlText w:val="%2"/>
      <w:lvlJc w:val="left"/>
      <w:pPr>
        <w:ind w:left="13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51442158">
      <w:start w:val="1"/>
      <w:numFmt w:val="lowerRoman"/>
      <w:lvlText w:val="%3"/>
      <w:lvlJc w:val="left"/>
      <w:pPr>
        <w:ind w:left="20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A8E288AA">
      <w:start w:val="1"/>
      <w:numFmt w:val="decimal"/>
      <w:lvlText w:val="%4"/>
      <w:lvlJc w:val="left"/>
      <w:pPr>
        <w:ind w:left="28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4BEE71EA">
      <w:start w:val="1"/>
      <w:numFmt w:val="lowerLetter"/>
      <w:lvlText w:val="%5"/>
      <w:lvlJc w:val="left"/>
      <w:pPr>
        <w:ind w:left="352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8DC2CC52">
      <w:start w:val="1"/>
      <w:numFmt w:val="lowerRoman"/>
      <w:lvlText w:val="%6"/>
      <w:lvlJc w:val="left"/>
      <w:pPr>
        <w:ind w:left="424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008A277A">
      <w:start w:val="1"/>
      <w:numFmt w:val="decimal"/>
      <w:lvlText w:val="%7"/>
      <w:lvlJc w:val="left"/>
      <w:pPr>
        <w:ind w:left="49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C47677EE">
      <w:start w:val="1"/>
      <w:numFmt w:val="lowerLetter"/>
      <w:lvlText w:val="%8"/>
      <w:lvlJc w:val="left"/>
      <w:pPr>
        <w:ind w:left="56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5DC48904">
      <w:start w:val="1"/>
      <w:numFmt w:val="lowerRoman"/>
      <w:lvlText w:val="%9"/>
      <w:lvlJc w:val="left"/>
      <w:pPr>
        <w:ind w:left="64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3E52CD6"/>
    <w:multiLevelType w:val="hybridMultilevel"/>
    <w:tmpl w:val="84BED25A"/>
    <w:lvl w:ilvl="0" w:tplc="81C0074A">
      <w:start w:val="5"/>
      <w:numFmt w:val="decimal"/>
      <w:lvlText w:val="(%1)"/>
      <w:lvlJc w:val="left"/>
      <w:pPr>
        <w:ind w:left="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F14A2E8E">
      <w:start w:val="1"/>
      <w:numFmt w:val="lowerLetter"/>
      <w:lvlText w:val="%2"/>
      <w:lvlJc w:val="left"/>
      <w:pPr>
        <w:ind w:left="13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6A46646A">
      <w:start w:val="1"/>
      <w:numFmt w:val="lowerRoman"/>
      <w:lvlText w:val="%3"/>
      <w:lvlJc w:val="left"/>
      <w:pPr>
        <w:ind w:left="20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BB8A0DE0">
      <w:start w:val="1"/>
      <w:numFmt w:val="decimal"/>
      <w:lvlText w:val="%4"/>
      <w:lvlJc w:val="left"/>
      <w:pPr>
        <w:ind w:left="28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987C5998">
      <w:start w:val="1"/>
      <w:numFmt w:val="lowerLetter"/>
      <w:lvlText w:val="%5"/>
      <w:lvlJc w:val="left"/>
      <w:pPr>
        <w:ind w:left="352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AD30B7DE">
      <w:start w:val="1"/>
      <w:numFmt w:val="lowerRoman"/>
      <w:lvlText w:val="%6"/>
      <w:lvlJc w:val="left"/>
      <w:pPr>
        <w:ind w:left="424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4C34D1F6">
      <w:start w:val="1"/>
      <w:numFmt w:val="decimal"/>
      <w:lvlText w:val="%7"/>
      <w:lvlJc w:val="left"/>
      <w:pPr>
        <w:ind w:left="49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77EAE608">
      <w:start w:val="1"/>
      <w:numFmt w:val="lowerLetter"/>
      <w:lvlText w:val="%8"/>
      <w:lvlJc w:val="left"/>
      <w:pPr>
        <w:ind w:left="56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604E1DD2">
      <w:start w:val="1"/>
      <w:numFmt w:val="lowerRoman"/>
      <w:lvlText w:val="%9"/>
      <w:lvlJc w:val="left"/>
      <w:pPr>
        <w:ind w:left="64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5AA1A9F"/>
    <w:multiLevelType w:val="hybridMultilevel"/>
    <w:tmpl w:val="18E42BB8"/>
    <w:lvl w:ilvl="0" w:tplc="80AE2282">
      <w:start w:val="1"/>
      <w:numFmt w:val="decimal"/>
      <w:lvlText w:val="(%1)"/>
      <w:lvlJc w:val="left"/>
      <w:pPr>
        <w:ind w:left="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26944028">
      <w:start w:val="1"/>
      <w:numFmt w:val="lowerLetter"/>
      <w:lvlText w:val="%2"/>
      <w:lvlJc w:val="left"/>
      <w:pPr>
        <w:ind w:left="138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C2DAD88E">
      <w:start w:val="1"/>
      <w:numFmt w:val="lowerRoman"/>
      <w:lvlText w:val="%3"/>
      <w:lvlJc w:val="left"/>
      <w:pPr>
        <w:ind w:left="210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3932963E">
      <w:start w:val="1"/>
      <w:numFmt w:val="decimal"/>
      <w:lvlText w:val="%4"/>
      <w:lvlJc w:val="left"/>
      <w:pPr>
        <w:ind w:left="282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3A24E454">
      <w:start w:val="1"/>
      <w:numFmt w:val="lowerLetter"/>
      <w:lvlText w:val="%5"/>
      <w:lvlJc w:val="left"/>
      <w:pPr>
        <w:ind w:left="354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09542172">
      <w:start w:val="1"/>
      <w:numFmt w:val="lowerRoman"/>
      <w:lvlText w:val="%6"/>
      <w:lvlJc w:val="left"/>
      <w:pPr>
        <w:ind w:left="426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9E2A4C98">
      <w:start w:val="1"/>
      <w:numFmt w:val="decimal"/>
      <w:lvlText w:val="%7"/>
      <w:lvlJc w:val="left"/>
      <w:pPr>
        <w:ind w:left="498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B6008F32">
      <w:start w:val="1"/>
      <w:numFmt w:val="lowerLetter"/>
      <w:lvlText w:val="%8"/>
      <w:lvlJc w:val="left"/>
      <w:pPr>
        <w:ind w:left="570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F6409752">
      <w:start w:val="1"/>
      <w:numFmt w:val="lowerRoman"/>
      <w:lvlText w:val="%9"/>
      <w:lvlJc w:val="left"/>
      <w:pPr>
        <w:ind w:left="642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6041B2F"/>
    <w:multiLevelType w:val="hybridMultilevel"/>
    <w:tmpl w:val="02EC511A"/>
    <w:lvl w:ilvl="0" w:tplc="D30AE0C2">
      <w:start w:val="1"/>
      <w:numFmt w:val="bullet"/>
      <w:lvlText w:val="-"/>
      <w:lvlJc w:val="left"/>
      <w:pPr>
        <w:ind w:left="13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0472D3C4">
      <w:start w:val="1"/>
      <w:numFmt w:val="bullet"/>
      <w:lvlText w:val="o"/>
      <w:lvlJc w:val="left"/>
      <w:pPr>
        <w:ind w:left="13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A054660C">
      <w:start w:val="1"/>
      <w:numFmt w:val="bullet"/>
      <w:lvlText w:val="▪"/>
      <w:lvlJc w:val="left"/>
      <w:pPr>
        <w:ind w:left="20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447A6602">
      <w:start w:val="1"/>
      <w:numFmt w:val="bullet"/>
      <w:lvlText w:val="•"/>
      <w:lvlJc w:val="left"/>
      <w:pPr>
        <w:ind w:left="28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F2AC6FE0">
      <w:start w:val="1"/>
      <w:numFmt w:val="bullet"/>
      <w:lvlText w:val="o"/>
      <w:lvlJc w:val="left"/>
      <w:pPr>
        <w:ind w:left="352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86921CA2">
      <w:start w:val="1"/>
      <w:numFmt w:val="bullet"/>
      <w:lvlText w:val="▪"/>
      <w:lvlJc w:val="left"/>
      <w:pPr>
        <w:ind w:left="424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E44845EC">
      <w:start w:val="1"/>
      <w:numFmt w:val="bullet"/>
      <w:lvlText w:val="•"/>
      <w:lvlJc w:val="left"/>
      <w:pPr>
        <w:ind w:left="49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D2AA692C">
      <w:start w:val="1"/>
      <w:numFmt w:val="bullet"/>
      <w:lvlText w:val="o"/>
      <w:lvlJc w:val="left"/>
      <w:pPr>
        <w:ind w:left="56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39AE57F4">
      <w:start w:val="1"/>
      <w:numFmt w:val="bullet"/>
      <w:lvlText w:val="▪"/>
      <w:lvlJc w:val="left"/>
      <w:pPr>
        <w:ind w:left="64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67767F9"/>
    <w:multiLevelType w:val="hybridMultilevel"/>
    <w:tmpl w:val="07CEEA64"/>
    <w:lvl w:ilvl="0" w:tplc="C5E8D68C">
      <w:numFmt w:val="bullet"/>
      <w:lvlText w:val="-"/>
      <w:lvlJc w:val="left"/>
      <w:pPr>
        <w:ind w:left="116" w:hanging="229"/>
      </w:pPr>
      <w:rPr>
        <w:rFonts w:ascii="Tahoma" w:eastAsia="Tahoma" w:hAnsi="Tahoma" w:cs="Tahoma" w:hint="default"/>
        <w:w w:val="100"/>
        <w:sz w:val="24"/>
        <w:szCs w:val="24"/>
        <w:lang w:eastAsia="en-US" w:bidi="ar-SA"/>
      </w:rPr>
    </w:lvl>
    <w:lvl w:ilvl="1" w:tplc="6E925558">
      <w:numFmt w:val="bullet"/>
      <w:lvlText w:val="•"/>
      <w:lvlJc w:val="left"/>
      <w:pPr>
        <w:ind w:left="1066" w:hanging="229"/>
      </w:pPr>
      <w:rPr>
        <w:rFonts w:hint="default"/>
        <w:lang w:eastAsia="en-US" w:bidi="ar-SA"/>
      </w:rPr>
    </w:lvl>
    <w:lvl w:ilvl="2" w:tplc="A3A21DF6">
      <w:numFmt w:val="bullet"/>
      <w:lvlText w:val="•"/>
      <w:lvlJc w:val="left"/>
      <w:pPr>
        <w:ind w:left="2013" w:hanging="229"/>
      </w:pPr>
      <w:rPr>
        <w:rFonts w:hint="default"/>
        <w:lang w:eastAsia="en-US" w:bidi="ar-SA"/>
      </w:rPr>
    </w:lvl>
    <w:lvl w:ilvl="3" w:tplc="D6D09442">
      <w:numFmt w:val="bullet"/>
      <w:lvlText w:val="•"/>
      <w:lvlJc w:val="left"/>
      <w:pPr>
        <w:ind w:left="2959" w:hanging="229"/>
      </w:pPr>
      <w:rPr>
        <w:rFonts w:hint="default"/>
        <w:lang w:eastAsia="en-US" w:bidi="ar-SA"/>
      </w:rPr>
    </w:lvl>
    <w:lvl w:ilvl="4" w:tplc="34EA7094">
      <w:numFmt w:val="bullet"/>
      <w:lvlText w:val="•"/>
      <w:lvlJc w:val="left"/>
      <w:pPr>
        <w:ind w:left="3906" w:hanging="229"/>
      </w:pPr>
      <w:rPr>
        <w:rFonts w:hint="default"/>
        <w:lang w:eastAsia="en-US" w:bidi="ar-SA"/>
      </w:rPr>
    </w:lvl>
    <w:lvl w:ilvl="5" w:tplc="692EA11C">
      <w:numFmt w:val="bullet"/>
      <w:lvlText w:val="•"/>
      <w:lvlJc w:val="left"/>
      <w:pPr>
        <w:ind w:left="4853" w:hanging="229"/>
      </w:pPr>
      <w:rPr>
        <w:rFonts w:hint="default"/>
        <w:lang w:eastAsia="en-US" w:bidi="ar-SA"/>
      </w:rPr>
    </w:lvl>
    <w:lvl w:ilvl="6" w:tplc="230CE3D8">
      <w:numFmt w:val="bullet"/>
      <w:lvlText w:val="•"/>
      <w:lvlJc w:val="left"/>
      <w:pPr>
        <w:ind w:left="5799" w:hanging="229"/>
      </w:pPr>
      <w:rPr>
        <w:rFonts w:hint="default"/>
        <w:lang w:eastAsia="en-US" w:bidi="ar-SA"/>
      </w:rPr>
    </w:lvl>
    <w:lvl w:ilvl="7" w:tplc="68BC59C4">
      <w:numFmt w:val="bullet"/>
      <w:lvlText w:val="•"/>
      <w:lvlJc w:val="left"/>
      <w:pPr>
        <w:ind w:left="6746" w:hanging="229"/>
      </w:pPr>
      <w:rPr>
        <w:rFonts w:hint="default"/>
        <w:lang w:eastAsia="en-US" w:bidi="ar-SA"/>
      </w:rPr>
    </w:lvl>
    <w:lvl w:ilvl="8" w:tplc="27F0931C">
      <w:numFmt w:val="bullet"/>
      <w:lvlText w:val="•"/>
      <w:lvlJc w:val="left"/>
      <w:pPr>
        <w:ind w:left="7692" w:hanging="229"/>
      </w:pPr>
      <w:rPr>
        <w:rFonts w:hint="default"/>
        <w:lang w:eastAsia="en-US" w:bidi="ar-SA"/>
      </w:rPr>
    </w:lvl>
  </w:abstractNum>
  <w:abstractNum w:abstractNumId="30" w15:restartNumberingAfterBreak="0">
    <w:nsid w:val="5A6C2055"/>
    <w:multiLevelType w:val="hybridMultilevel"/>
    <w:tmpl w:val="1E224E50"/>
    <w:lvl w:ilvl="0" w:tplc="C9485BA2">
      <w:start w:val="4"/>
      <w:numFmt w:val="decimal"/>
      <w:lvlText w:val="(%1)"/>
      <w:lvlJc w:val="left"/>
      <w:pPr>
        <w:ind w:left="505" w:hanging="390"/>
      </w:pPr>
      <w:rPr>
        <w:rFonts w:ascii="Tahoma" w:eastAsia="Tahoma" w:hAnsi="Tahoma" w:cs="Tahoma" w:hint="default"/>
        <w:spacing w:val="-1"/>
        <w:w w:val="100"/>
        <w:sz w:val="24"/>
        <w:szCs w:val="24"/>
        <w:lang w:eastAsia="en-US" w:bidi="ar-SA"/>
      </w:rPr>
    </w:lvl>
    <w:lvl w:ilvl="1" w:tplc="DC9831C8">
      <w:start w:val="7"/>
      <w:numFmt w:val="decimal"/>
      <w:lvlText w:val="(%2)"/>
      <w:lvlJc w:val="left"/>
      <w:pPr>
        <w:ind w:left="116" w:hanging="430"/>
      </w:pPr>
      <w:rPr>
        <w:rFonts w:ascii="Tahoma" w:eastAsia="Tahoma" w:hAnsi="Tahoma" w:cs="Tahoma" w:hint="default"/>
        <w:spacing w:val="-1"/>
        <w:w w:val="100"/>
        <w:sz w:val="24"/>
        <w:szCs w:val="24"/>
        <w:lang w:eastAsia="en-US" w:bidi="ar-SA"/>
      </w:rPr>
    </w:lvl>
    <w:lvl w:ilvl="2" w:tplc="2C68E780">
      <w:numFmt w:val="bullet"/>
      <w:lvlText w:val="•"/>
      <w:lvlJc w:val="left"/>
      <w:pPr>
        <w:ind w:left="1509" w:hanging="430"/>
      </w:pPr>
      <w:rPr>
        <w:rFonts w:hint="default"/>
        <w:lang w:eastAsia="en-US" w:bidi="ar-SA"/>
      </w:rPr>
    </w:lvl>
    <w:lvl w:ilvl="3" w:tplc="A630109A">
      <w:numFmt w:val="bullet"/>
      <w:lvlText w:val="•"/>
      <w:lvlJc w:val="left"/>
      <w:pPr>
        <w:ind w:left="2519" w:hanging="430"/>
      </w:pPr>
      <w:rPr>
        <w:rFonts w:hint="default"/>
        <w:lang w:eastAsia="en-US" w:bidi="ar-SA"/>
      </w:rPr>
    </w:lvl>
    <w:lvl w:ilvl="4" w:tplc="22601758">
      <w:numFmt w:val="bullet"/>
      <w:lvlText w:val="•"/>
      <w:lvlJc w:val="left"/>
      <w:pPr>
        <w:ind w:left="3528" w:hanging="430"/>
      </w:pPr>
      <w:rPr>
        <w:rFonts w:hint="default"/>
        <w:lang w:eastAsia="en-US" w:bidi="ar-SA"/>
      </w:rPr>
    </w:lvl>
    <w:lvl w:ilvl="5" w:tplc="FB441F8C">
      <w:numFmt w:val="bullet"/>
      <w:lvlText w:val="•"/>
      <w:lvlJc w:val="left"/>
      <w:pPr>
        <w:ind w:left="4538" w:hanging="430"/>
      </w:pPr>
      <w:rPr>
        <w:rFonts w:hint="default"/>
        <w:lang w:eastAsia="en-US" w:bidi="ar-SA"/>
      </w:rPr>
    </w:lvl>
    <w:lvl w:ilvl="6" w:tplc="83501672">
      <w:numFmt w:val="bullet"/>
      <w:lvlText w:val="•"/>
      <w:lvlJc w:val="left"/>
      <w:pPr>
        <w:ind w:left="5547" w:hanging="430"/>
      </w:pPr>
      <w:rPr>
        <w:rFonts w:hint="default"/>
        <w:lang w:eastAsia="en-US" w:bidi="ar-SA"/>
      </w:rPr>
    </w:lvl>
    <w:lvl w:ilvl="7" w:tplc="74F095C6">
      <w:numFmt w:val="bullet"/>
      <w:lvlText w:val="•"/>
      <w:lvlJc w:val="left"/>
      <w:pPr>
        <w:ind w:left="6557" w:hanging="430"/>
      </w:pPr>
      <w:rPr>
        <w:rFonts w:hint="default"/>
        <w:lang w:eastAsia="en-US" w:bidi="ar-SA"/>
      </w:rPr>
    </w:lvl>
    <w:lvl w:ilvl="8" w:tplc="4F000BEC">
      <w:numFmt w:val="bullet"/>
      <w:lvlText w:val="•"/>
      <w:lvlJc w:val="left"/>
      <w:pPr>
        <w:ind w:left="7566" w:hanging="430"/>
      </w:pPr>
      <w:rPr>
        <w:rFonts w:hint="default"/>
        <w:lang w:eastAsia="en-US" w:bidi="ar-SA"/>
      </w:rPr>
    </w:lvl>
  </w:abstractNum>
  <w:abstractNum w:abstractNumId="31" w15:restartNumberingAfterBreak="0">
    <w:nsid w:val="5F3A0FDD"/>
    <w:multiLevelType w:val="hybridMultilevel"/>
    <w:tmpl w:val="999EEBFC"/>
    <w:lvl w:ilvl="0" w:tplc="C72EC2E8">
      <w:start w:val="1"/>
      <w:numFmt w:val="decimal"/>
      <w:lvlText w:val="(%1)"/>
      <w:lvlJc w:val="left"/>
      <w:pPr>
        <w:ind w:left="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E85CBDF0">
      <w:start w:val="1"/>
      <w:numFmt w:val="lowerLetter"/>
      <w:lvlText w:val="%2"/>
      <w:lvlJc w:val="left"/>
      <w:pPr>
        <w:ind w:left="13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56AC8C36">
      <w:start w:val="1"/>
      <w:numFmt w:val="lowerRoman"/>
      <w:lvlText w:val="%3"/>
      <w:lvlJc w:val="left"/>
      <w:pPr>
        <w:ind w:left="20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8946A990">
      <w:start w:val="1"/>
      <w:numFmt w:val="decimal"/>
      <w:lvlText w:val="%4"/>
      <w:lvlJc w:val="left"/>
      <w:pPr>
        <w:ind w:left="28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97D42614">
      <w:start w:val="1"/>
      <w:numFmt w:val="lowerLetter"/>
      <w:lvlText w:val="%5"/>
      <w:lvlJc w:val="left"/>
      <w:pPr>
        <w:ind w:left="352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5A90C662">
      <w:start w:val="1"/>
      <w:numFmt w:val="lowerRoman"/>
      <w:lvlText w:val="%6"/>
      <w:lvlJc w:val="left"/>
      <w:pPr>
        <w:ind w:left="424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2940DF96">
      <w:start w:val="1"/>
      <w:numFmt w:val="decimal"/>
      <w:lvlText w:val="%7"/>
      <w:lvlJc w:val="left"/>
      <w:pPr>
        <w:ind w:left="49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35BE1A1A">
      <w:start w:val="1"/>
      <w:numFmt w:val="lowerLetter"/>
      <w:lvlText w:val="%8"/>
      <w:lvlJc w:val="left"/>
      <w:pPr>
        <w:ind w:left="56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CBE6DAEA">
      <w:start w:val="1"/>
      <w:numFmt w:val="lowerRoman"/>
      <w:lvlText w:val="%9"/>
      <w:lvlJc w:val="left"/>
      <w:pPr>
        <w:ind w:left="64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FD0531F"/>
    <w:multiLevelType w:val="hybridMultilevel"/>
    <w:tmpl w:val="05ACEC0A"/>
    <w:lvl w:ilvl="0" w:tplc="E9C4B5A6">
      <w:start w:val="1"/>
      <w:numFmt w:val="decimal"/>
      <w:lvlText w:val="(%1)"/>
      <w:lvlJc w:val="left"/>
      <w:pPr>
        <w:ind w:left="116" w:hanging="401"/>
      </w:pPr>
      <w:rPr>
        <w:rFonts w:ascii="Tahoma" w:eastAsia="Tahoma" w:hAnsi="Tahoma" w:cs="Tahoma" w:hint="default"/>
        <w:spacing w:val="-1"/>
        <w:w w:val="100"/>
        <w:sz w:val="24"/>
        <w:szCs w:val="24"/>
        <w:lang w:eastAsia="en-US" w:bidi="ar-SA"/>
      </w:rPr>
    </w:lvl>
    <w:lvl w:ilvl="1" w:tplc="4966538A">
      <w:numFmt w:val="bullet"/>
      <w:lvlText w:val="•"/>
      <w:lvlJc w:val="left"/>
      <w:pPr>
        <w:ind w:left="1066" w:hanging="401"/>
      </w:pPr>
      <w:rPr>
        <w:rFonts w:hint="default"/>
        <w:lang w:eastAsia="en-US" w:bidi="ar-SA"/>
      </w:rPr>
    </w:lvl>
    <w:lvl w:ilvl="2" w:tplc="2482DEB4">
      <w:numFmt w:val="bullet"/>
      <w:lvlText w:val="•"/>
      <w:lvlJc w:val="left"/>
      <w:pPr>
        <w:ind w:left="2013" w:hanging="401"/>
      </w:pPr>
      <w:rPr>
        <w:rFonts w:hint="default"/>
        <w:lang w:eastAsia="en-US" w:bidi="ar-SA"/>
      </w:rPr>
    </w:lvl>
    <w:lvl w:ilvl="3" w:tplc="57B05968">
      <w:numFmt w:val="bullet"/>
      <w:lvlText w:val="•"/>
      <w:lvlJc w:val="left"/>
      <w:pPr>
        <w:ind w:left="2959" w:hanging="401"/>
      </w:pPr>
      <w:rPr>
        <w:rFonts w:hint="default"/>
        <w:lang w:eastAsia="en-US" w:bidi="ar-SA"/>
      </w:rPr>
    </w:lvl>
    <w:lvl w:ilvl="4" w:tplc="6D108F88">
      <w:numFmt w:val="bullet"/>
      <w:lvlText w:val="•"/>
      <w:lvlJc w:val="left"/>
      <w:pPr>
        <w:ind w:left="3906" w:hanging="401"/>
      </w:pPr>
      <w:rPr>
        <w:rFonts w:hint="default"/>
        <w:lang w:eastAsia="en-US" w:bidi="ar-SA"/>
      </w:rPr>
    </w:lvl>
    <w:lvl w:ilvl="5" w:tplc="FF087916">
      <w:numFmt w:val="bullet"/>
      <w:lvlText w:val="•"/>
      <w:lvlJc w:val="left"/>
      <w:pPr>
        <w:ind w:left="4853" w:hanging="401"/>
      </w:pPr>
      <w:rPr>
        <w:rFonts w:hint="default"/>
        <w:lang w:eastAsia="en-US" w:bidi="ar-SA"/>
      </w:rPr>
    </w:lvl>
    <w:lvl w:ilvl="6" w:tplc="B5889AA0">
      <w:numFmt w:val="bullet"/>
      <w:lvlText w:val="•"/>
      <w:lvlJc w:val="left"/>
      <w:pPr>
        <w:ind w:left="5799" w:hanging="401"/>
      </w:pPr>
      <w:rPr>
        <w:rFonts w:hint="default"/>
        <w:lang w:eastAsia="en-US" w:bidi="ar-SA"/>
      </w:rPr>
    </w:lvl>
    <w:lvl w:ilvl="7" w:tplc="93105764">
      <w:numFmt w:val="bullet"/>
      <w:lvlText w:val="•"/>
      <w:lvlJc w:val="left"/>
      <w:pPr>
        <w:ind w:left="6746" w:hanging="401"/>
      </w:pPr>
      <w:rPr>
        <w:rFonts w:hint="default"/>
        <w:lang w:eastAsia="en-US" w:bidi="ar-SA"/>
      </w:rPr>
    </w:lvl>
    <w:lvl w:ilvl="8" w:tplc="ED0A48AA">
      <w:numFmt w:val="bullet"/>
      <w:lvlText w:val="•"/>
      <w:lvlJc w:val="left"/>
      <w:pPr>
        <w:ind w:left="7692" w:hanging="401"/>
      </w:pPr>
      <w:rPr>
        <w:rFonts w:hint="default"/>
        <w:lang w:eastAsia="en-US" w:bidi="ar-SA"/>
      </w:rPr>
    </w:lvl>
  </w:abstractNum>
  <w:abstractNum w:abstractNumId="33" w15:restartNumberingAfterBreak="0">
    <w:nsid w:val="738F0637"/>
    <w:multiLevelType w:val="hybridMultilevel"/>
    <w:tmpl w:val="1B2482B0"/>
    <w:lvl w:ilvl="0" w:tplc="1C66C3EA">
      <w:start w:val="1"/>
      <w:numFmt w:val="bullet"/>
      <w:lvlText w:val="-"/>
      <w:lvlJc w:val="left"/>
      <w:pPr>
        <w:ind w:left="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7874589E">
      <w:start w:val="1"/>
      <w:numFmt w:val="bullet"/>
      <w:lvlText w:val="o"/>
      <w:lvlJc w:val="left"/>
      <w:pPr>
        <w:ind w:left="13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2BA6C7E4">
      <w:start w:val="1"/>
      <w:numFmt w:val="bullet"/>
      <w:lvlText w:val="▪"/>
      <w:lvlJc w:val="left"/>
      <w:pPr>
        <w:ind w:left="20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2F30CD66">
      <w:start w:val="1"/>
      <w:numFmt w:val="bullet"/>
      <w:lvlText w:val="•"/>
      <w:lvlJc w:val="left"/>
      <w:pPr>
        <w:ind w:left="28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6F2EB328">
      <w:start w:val="1"/>
      <w:numFmt w:val="bullet"/>
      <w:lvlText w:val="o"/>
      <w:lvlJc w:val="left"/>
      <w:pPr>
        <w:ind w:left="352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AFCC9028">
      <w:start w:val="1"/>
      <w:numFmt w:val="bullet"/>
      <w:lvlText w:val="▪"/>
      <w:lvlJc w:val="left"/>
      <w:pPr>
        <w:ind w:left="424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EBFE1F8A">
      <w:start w:val="1"/>
      <w:numFmt w:val="bullet"/>
      <w:lvlText w:val="•"/>
      <w:lvlJc w:val="left"/>
      <w:pPr>
        <w:ind w:left="49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49801602">
      <w:start w:val="1"/>
      <w:numFmt w:val="bullet"/>
      <w:lvlText w:val="o"/>
      <w:lvlJc w:val="left"/>
      <w:pPr>
        <w:ind w:left="56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9F64419A">
      <w:start w:val="1"/>
      <w:numFmt w:val="bullet"/>
      <w:lvlText w:val="▪"/>
      <w:lvlJc w:val="left"/>
      <w:pPr>
        <w:ind w:left="64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3D32786"/>
    <w:multiLevelType w:val="hybridMultilevel"/>
    <w:tmpl w:val="FB429D94"/>
    <w:lvl w:ilvl="0" w:tplc="C69A9FF2">
      <w:start w:val="1"/>
      <w:numFmt w:val="decimal"/>
      <w:lvlText w:val="(%1)"/>
      <w:lvlJc w:val="left"/>
      <w:pPr>
        <w:ind w:left="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AF9228A8">
      <w:start w:val="1"/>
      <w:numFmt w:val="lowerLetter"/>
      <w:lvlText w:val="%2"/>
      <w:lvlJc w:val="left"/>
      <w:pPr>
        <w:ind w:left="13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FE1C37CE">
      <w:start w:val="1"/>
      <w:numFmt w:val="lowerRoman"/>
      <w:lvlText w:val="%3"/>
      <w:lvlJc w:val="left"/>
      <w:pPr>
        <w:ind w:left="20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3C281958">
      <w:start w:val="1"/>
      <w:numFmt w:val="decimal"/>
      <w:lvlText w:val="%4"/>
      <w:lvlJc w:val="left"/>
      <w:pPr>
        <w:ind w:left="28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C1E87CBA">
      <w:start w:val="1"/>
      <w:numFmt w:val="lowerLetter"/>
      <w:lvlText w:val="%5"/>
      <w:lvlJc w:val="left"/>
      <w:pPr>
        <w:ind w:left="352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937A240E">
      <w:start w:val="1"/>
      <w:numFmt w:val="lowerRoman"/>
      <w:lvlText w:val="%6"/>
      <w:lvlJc w:val="left"/>
      <w:pPr>
        <w:ind w:left="424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B9E06E44">
      <w:start w:val="1"/>
      <w:numFmt w:val="decimal"/>
      <w:lvlText w:val="%7"/>
      <w:lvlJc w:val="left"/>
      <w:pPr>
        <w:ind w:left="49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8F5C50CA">
      <w:start w:val="1"/>
      <w:numFmt w:val="lowerLetter"/>
      <w:lvlText w:val="%8"/>
      <w:lvlJc w:val="left"/>
      <w:pPr>
        <w:ind w:left="56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B7B66158">
      <w:start w:val="1"/>
      <w:numFmt w:val="lowerRoman"/>
      <w:lvlText w:val="%9"/>
      <w:lvlJc w:val="left"/>
      <w:pPr>
        <w:ind w:left="64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57548ED"/>
    <w:multiLevelType w:val="hybridMultilevel"/>
    <w:tmpl w:val="BFBC1C56"/>
    <w:lvl w:ilvl="0" w:tplc="969097CE">
      <w:start w:val="1"/>
      <w:numFmt w:val="decimal"/>
      <w:lvlText w:val="(%1)"/>
      <w:lvlJc w:val="left"/>
      <w:pPr>
        <w:ind w:left="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203C141A">
      <w:start w:val="1"/>
      <w:numFmt w:val="lowerLetter"/>
      <w:lvlText w:val="%2"/>
      <w:lvlJc w:val="left"/>
      <w:pPr>
        <w:ind w:left="13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B148A6FC">
      <w:start w:val="1"/>
      <w:numFmt w:val="lowerRoman"/>
      <w:lvlText w:val="%3"/>
      <w:lvlJc w:val="left"/>
      <w:pPr>
        <w:ind w:left="20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92EE498A">
      <w:start w:val="1"/>
      <w:numFmt w:val="decimal"/>
      <w:lvlText w:val="%4"/>
      <w:lvlJc w:val="left"/>
      <w:pPr>
        <w:ind w:left="28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CBD6812C">
      <w:start w:val="1"/>
      <w:numFmt w:val="lowerLetter"/>
      <w:lvlText w:val="%5"/>
      <w:lvlJc w:val="left"/>
      <w:pPr>
        <w:ind w:left="352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10AAAB70">
      <w:start w:val="1"/>
      <w:numFmt w:val="lowerRoman"/>
      <w:lvlText w:val="%6"/>
      <w:lvlJc w:val="left"/>
      <w:pPr>
        <w:ind w:left="424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7D06AB24">
      <w:start w:val="1"/>
      <w:numFmt w:val="decimal"/>
      <w:lvlText w:val="%7"/>
      <w:lvlJc w:val="left"/>
      <w:pPr>
        <w:ind w:left="49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3716CA2A">
      <w:start w:val="1"/>
      <w:numFmt w:val="lowerLetter"/>
      <w:lvlText w:val="%8"/>
      <w:lvlJc w:val="left"/>
      <w:pPr>
        <w:ind w:left="56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3CCE1CEC">
      <w:start w:val="1"/>
      <w:numFmt w:val="lowerRoman"/>
      <w:lvlText w:val="%9"/>
      <w:lvlJc w:val="left"/>
      <w:pPr>
        <w:ind w:left="64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6AA239D"/>
    <w:multiLevelType w:val="hybridMultilevel"/>
    <w:tmpl w:val="FAC4B58A"/>
    <w:lvl w:ilvl="0" w:tplc="10FA8C14">
      <w:start w:val="1"/>
      <w:numFmt w:val="decimal"/>
      <w:lvlText w:val="(%1)"/>
      <w:lvlJc w:val="left"/>
      <w:pPr>
        <w:ind w:left="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637C0BC4">
      <w:start w:val="1"/>
      <w:numFmt w:val="lowerLetter"/>
      <w:lvlText w:val="%2"/>
      <w:lvlJc w:val="left"/>
      <w:pPr>
        <w:ind w:left="1371"/>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CF5EFA64">
      <w:start w:val="1"/>
      <w:numFmt w:val="lowerRoman"/>
      <w:lvlText w:val="%3"/>
      <w:lvlJc w:val="left"/>
      <w:pPr>
        <w:ind w:left="2091"/>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8FE610D4">
      <w:start w:val="1"/>
      <w:numFmt w:val="decimal"/>
      <w:lvlText w:val="%4"/>
      <w:lvlJc w:val="left"/>
      <w:pPr>
        <w:ind w:left="2811"/>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0DF61A98">
      <w:start w:val="1"/>
      <w:numFmt w:val="lowerLetter"/>
      <w:lvlText w:val="%5"/>
      <w:lvlJc w:val="left"/>
      <w:pPr>
        <w:ind w:left="3531"/>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9E745294">
      <w:start w:val="1"/>
      <w:numFmt w:val="lowerRoman"/>
      <w:lvlText w:val="%6"/>
      <w:lvlJc w:val="left"/>
      <w:pPr>
        <w:ind w:left="4251"/>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73BECFFE">
      <w:start w:val="1"/>
      <w:numFmt w:val="decimal"/>
      <w:lvlText w:val="%7"/>
      <w:lvlJc w:val="left"/>
      <w:pPr>
        <w:ind w:left="4971"/>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D2ACB81C">
      <w:start w:val="1"/>
      <w:numFmt w:val="lowerLetter"/>
      <w:lvlText w:val="%8"/>
      <w:lvlJc w:val="left"/>
      <w:pPr>
        <w:ind w:left="5691"/>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B7C2227A">
      <w:start w:val="1"/>
      <w:numFmt w:val="lowerRoman"/>
      <w:lvlText w:val="%9"/>
      <w:lvlJc w:val="left"/>
      <w:pPr>
        <w:ind w:left="6411"/>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6B24F5E"/>
    <w:multiLevelType w:val="hybridMultilevel"/>
    <w:tmpl w:val="34144B72"/>
    <w:lvl w:ilvl="0" w:tplc="A4D056CE">
      <w:start w:val="1"/>
      <w:numFmt w:val="decimal"/>
      <w:lvlText w:val="(%1)"/>
      <w:lvlJc w:val="left"/>
      <w:pPr>
        <w:ind w:left="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8ABCCDCC">
      <w:start w:val="1"/>
      <w:numFmt w:val="lowerLetter"/>
      <w:lvlText w:val="%2"/>
      <w:lvlJc w:val="left"/>
      <w:pPr>
        <w:ind w:left="13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C0064862">
      <w:start w:val="1"/>
      <w:numFmt w:val="lowerRoman"/>
      <w:lvlText w:val="%3"/>
      <w:lvlJc w:val="left"/>
      <w:pPr>
        <w:ind w:left="20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26A4C424">
      <w:start w:val="1"/>
      <w:numFmt w:val="decimal"/>
      <w:lvlText w:val="%4"/>
      <w:lvlJc w:val="left"/>
      <w:pPr>
        <w:ind w:left="28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41269ABE">
      <w:start w:val="1"/>
      <w:numFmt w:val="lowerLetter"/>
      <w:lvlText w:val="%5"/>
      <w:lvlJc w:val="left"/>
      <w:pPr>
        <w:ind w:left="352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05004718">
      <w:start w:val="1"/>
      <w:numFmt w:val="lowerRoman"/>
      <w:lvlText w:val="%6"/>
      <w:lvlJc w:val="left"/>
      <w:pPr>
        <w:ind w:left="424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D72067FE">
      <w:start w:val="1"/>
      <w:numFmt w:val="decimal"/>
      <w:lvlText w:val="%7"/>
      <w:lvlJc w:val="left"/>
      <w:pPr>
        <w:ind w:left="49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E144741E">
      <w:start w:val="1"/>
      <w:numFmt w:val="lowerLetter"/>
      <w:lvlText w:val="%8"/>
      <w:lvlJc w:val="left"/>
      <w:pPr>
        <w:ind w:left="56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0F12AB64">
      <w:start w:val="1"/>
      <w:numFmt w:val="lowerRoman"/>
      <w:lvlText w:val="%9"/>
      <w:lvlJc w:val="left"/>
      <w:pPr>
        <w:ind w:left="64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6E45BFB"/>
    <w:multiLevelType w:val="hybridMultilevel"/>
    <w:tmpl w:val="E788FE62"/>
    <w:lvl w:ilvl="0" w:tplc="B0622BBA">
      <w:start w:val="1"/>
      <w:numFmt w:val="decimal"/>
      <w:lvlText w:val="(%1)"/>
      <w:lvlJc w:val="left"/>
      <w:pPr>
        <w:ind w:left="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090676D4">
      <w:start w:val="1"/>
      <w:numFmt w:val="lowerLetter"/>
      <w:lvlText w:val="%2"/>
      <w:lvlJc w:val="left"/>
      <w:pPr>
        <w:ind w:left="140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0D6AEFA0">
      <w:start w:val="1"/>
      <w:numFmt w:val="lowerRoman"/>
      <w:lvlText w:val="%3"/>
      <w:lvlJc w:val="left"/>
      <w:pPr>
        <w:ind w:left="212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4FF00F54">
      <w:start w:val="1"/>
      <w:numFmt w:val="decimal"/>
      <w:lvlText w:val="%4"/>
      <w:lvlJc w:val="left"/>
      <w:pPr>
        <w:ind w:left="284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701EA2AC">
      <w:start w:val="1"/>
      <w:numFmt w:val="lowerLetter"/>
      <w:lvlText w:val="%5"/>
      <w:lvlJc w:val="left"/>
      <w:pPr>
        <w:ind w:left="356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3FCE1D70">
      <w:start w:val="1"/>
      <w:numFmt w:val="lowerRoman"/>
      <w:lvlText w:val="%6"/>
      <w:lvlJc w:val="left"/>
      <w:pPr>
        <w:ind w:left="428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CFD824BC">
      <w:start w:val="1"/>
      <w:numFmt w:val="decimal"/>
      <w:lvlText w:val="%7"/>
      <w:lvlJc w:val="left"/>
      <w:pPr>
        <w:ind w:left="500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8C6EF764">
      <w:start w:val="1"/>
      <w:numFmt w:val="lowerLetter"/>
      <w:lvlText w:val="%8"/>
      <w:lvlJc w:val="left"/>
      <w:pPr>
        <w:ind w:left="572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520C17AE">
      <w:start w:val="1"/>
      <w:numFmt w:val="lowerRoman"/>
      <w:lvlText w:val="%9"/>
      <w:lvlJc w:val="left"/>
      <w:pPr>
        <w:ind w:left="644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7CC16C8"/>
    <w:multiLevelType w:val="hybridMultilevel"/>
    <w:tmpl w:val="3BF8E6B6"/>
    <w:lvl w:ilvl="0" w:tplc="92CE8BD2">
      <w:start w:val="2"/>
      <w:numFmt w:val="decimal"/>
      <w:lvlText w:val="(%1)"/>
      <w:lvlJc w:val="left"/>
      <w:pPr>
        <w:ind w:left="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6DA6E6AE">
      <w:start w:val="1"/>
      <w:numFmt w:val="lowerLetter"/>
      <w:lvlText w:val="%2"/>
      <w:lvlJc w:val="left"/>
      <w:pPr>
        <w:ind w:left="13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453CA2BC">
      <w:start w:val="1"/>
      <w:numFmt w:val="lowerRoman"/>
      <w:lvlText w:val="%3"/>
      <w:lvlJc w:val="left"/>
      <w:pPr>
        <w:ind w:left="20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7F66FC5C">
      <w:start w:val="1"/>
      <w:numFmt w:val="decimal"/>
      <w:lvlText w:val="%4"/>
      <w:lvlJc w:val="left"/>
      <w:pPr>
        <w:ind w:left="28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DDD2511E">
      <w:start w:val="1"/>
      <w:numFmt w:val="lowerLetter"/>
      <w:lvlText w:val="%5"/>
      <w:lvlJc w:val="left"/>
      <w:pPr>
        <w:ind w:left="352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3BAEDD12">
      <w:start w:val="1"/>
      <w:numFmt w:val="lowerRoman"/>
      <w:lvlText w:val="%6"/>
      <w:lvlJc w:val="left"/>
      <w:pPr>
        <w:ind w:left="424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A00EB7C2">
      <w:start w:val="1"/>
      <w:numFmt w:val="decimal"/>
      <w:lvlText w:val="%7"/>
      <w:lvlJc w:val="left"/>
      <w:pPr>
        <w:ind w:left="49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229C3A00">
      <w:start w:val="1"/>
      <w:numFmt w:val="lowerLetter"/>
      <w:lvlText w:val="%8"/>
      <w:lvlJc w:val="left"/>
      <w:pPr>
        <w:ind w:left="56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880A8AB2">
      <w:start w:val="1"/>
      <w:numFmt w:val="lowerRoman"/>
      <w:lvlText w:val="%9"/>
      <w:lvlJc w:val="left"/>
      <w:pPr>
        <w:ind w:left="64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8064AA5"/>
    <w:multiLevelType w:val="hybridMultilevel"/>
    <w:tmpl w:val="9E942454"/>
    <w:lvl w:ilvl="0" w:tplc="24AAE31A">
      <w:start w:val="1"/>
      <w:numFmt w:val="decimal"/>
      <w:lvlText w:val="(%1)"/>
      <w:lvlJc w:val="left"/>
      <w:pPr>
        <w:ind w:left="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F1BA1CC2">
      <w:start w:val="1"/>
      <w:numFmt w:val="lowerLetter"/>
      <w:lvlText w:val="%2"/>
      <w:lvlJc w:val="left"/>
      <w:pPr>
        <w:ind w:left="13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9FFAE39A">
      <w:start w:val="1"/>
      <w:numFmt w:val="lowerRoman"/>
      <w:lvlText w:val="%3"/>
      <w:lvlJc w:val="left"/>
      <w:pPr>
        <w:ind w:left="20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3C4A716A">
      <w:start w:val="1"/>
      <w:numFmt w:val="decimal"/>
      <w:lvlText w:val="%4"/>
      <w:lvlJc w:val="left"/>
      <w:pPr>
        <w:ind w:left="28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892A7308">
      <w:start w:val="1"/>
      <w:numFmt w:val="lowerLetter"/>
      <w:lvlText w:val="%5"/>
      <w:lvlJc w:val="left"/>
      <w:pPr>
        <w:ind w:left="352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5FEC53BA">
      <w:start w:val="1"/>
      <w:numFmt w:val="lowerRoman"/>
      <w:lvlText w:val="%6"/>
      <w:lvlJc w:val="left"/>
      <w:pPr>
        <w:ind w:left="424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7D0485DE">
      <w:start w:val="1"/>
      <w:numFmt w:val="decimal"/>
      <w:lvlText w:val="%7"/>
      <w:lvlJc w:val="left"/>
      <w:pPr>
        <w:ind w:left="49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3B14D6E6">
      <w:start w:val="1"/>
      <w:numFmt w:val="lowerLetter"/>
      <w:lvlText w:val="%8"/>
      <w:lvlJc w:val="left"/>
      <w:pPr>
        <w:ind w:left="56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EB98E258">
      <w:start w:val="1"/>
      <w:numFmt w:val="lowerRoman"/>
      <w:lvlText w:val="%9"/>
      <w:lvlJc w:val="left"/>
      <w:pPr>
        <w:ind w:left="64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C575C71"/>
    <w:multiLevelType w:val="hybridMultilevel"/>
    <w:tmpl w:val="6D8E6EAE"/>
    <w:lvl w:ilvl="0" w:tplc="A5425C56">
      <w:start w:val="1"/>
      <w:numFmt w:val="decimal"/>
      <w:lvlText w:val="(%1)"/>
      <w:lvlJc w:val="left"/>
      <w:pPr>
        <w:ind w:left="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D3BEAE1C">
      <w:start w:val="1"/>
      <w:numFmt w:val="lowerLetter"/>
      <w:lvlText w:val="%2"/>
      <w:lvlJc w:val="left"/>
      <w:pPr>
        <w:ind w:left="13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D9621A82">
      <w:start w:val="1"/>
      <w:numFmt w:val="lowerRoman"/>
      <w:lvlText w:val="%3"/>
      <w:lvlJc w:val="left"/>
      <w:pPr>
        <w:ind w:left="20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62C6D68C">
      <w:start w:val="1"/>
      <w:numFmt w:val="decimal"/>
      <w:lvlText w:val="%4"/>
      <w:lvlJc w:val="left"/>
      <w:pPr>
        <w:ind w:left="28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76A4E558">
      <w:start w:val="1"/>
      <w:numFmt w:val="lowerLetter"/>
      <w:lvlText w:val="%5"/>
      <w:lvlJc w:val="left"/>
      <w:pPr>
        <w:ind w:left="352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12FCC094">
      <w:start w:val="1"/>
      <w:numFmt w:val="lowerRoman"/>
      <w:lvlText w:val="%6"/>
      <w:lvlJc w:val="left"/>
      <w:pPr>
        <w:ind w:left="424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78ACC7CC">
      <w:start w:val="1"/>
      <w:numFmt w:val="decimal"/>
      <w:lvlText w:val="%7"/>
      <w:lvlJc w:val="left"/>
      <w:pPr>
        <w:ind w:left="49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7F1E277C">
      <w:start w:val="1"/>
      <w:numFmt w:val="lowerLetter"/>
      <w:lvlText w:val="%8"/>
      <w:lvlJc w:val="left"/>
      <w:pPr>
        <w:ind w:left="56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2FE003BE">
      <w:start w:val="1"/>
      <w:numFmt w:val="lowerRoman"/>
      <w:lvlText w:val="%9"/>
      <w:lvlJc w:val="left"/>
      <w:pPr>
        <w:ind w:left="64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CC2712F"/>
    <w:multiLevelType w:val="hybridMultilevel"/>
    <w:tmpl w:val="BBB6BE60"/>
    <w:lvl w:ilvl="0" w:tplc="5C328378">
      <w:start w:val="3"/>
      <w:numFmt w:val="decimal"/>
      <w:lvlText w:val="(%1)"/>
      <w:lvlJc w:val="left"/>
      <w:pPr>
        <w:ind w:left="0" w:firstLine="0"/>
      </w:pPr>
      <w:rPr>
        <w:rFonts w:ascii="Tahoma" w:eastAsia="Tahoma" w:hAnsi="Tahoma" w:cs="Tahoma"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A55911"/>
    <w:multiLevelType w:val="hybridMultilevel"/>
    <w:tmpl w:val="431CDD5A"/>
    <w:lvl w:ilvl="0" w:tplc="4E42C0B0">
      <w:start w:val="1"/>
      <w:numFmt w:val="decimal"/>
      <w:lvlText w:val="(%1)"/>
      <w:lvlJc w:val="left"/>
      <w:pPr>
        <w:ind w:left="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C2E8DB7E">
      <w:start w:val="1"/>
      <w:numFmt w:val="lowerLetter"/>
      <w:lvlText w:val="%2"/>
      <w:lvlJc w:val="left"/>
      <w:pPr>
        <w:ind w:left="13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00E82C5A">
      <w:start w:val="1"/>
      <w:numFmt w:val="lowerRoman"/>
      <w:lvlText w:val="%3"/>
      <w:lvlJc w:val="left"/>
      <w:pPr>
        <w:ind w:left="20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D4AA3D8E">
      <w:start w:val="1"/>
      <w:numFmt w:val="decimal"/>
      <w:lvlText w:val="%4"/>
      <w:lvlJc w:val="left"/>
      <w:pPr>
        <w:ind w:left="28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E2FA1F48">
      <w:start w:val="1"/>
      <w:numFmt w:val="lowerLetter"/>
      <w:lvlText w:val="%5"/>
      <w:lvlJc w:val="left"/>
      <w:pPr>
        <w:ind w:left="352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692C5338">
      <w:start w:val="1"/>
      <w:numFmt w:val="lowerRoman"/>
      <w:lvlText w:val="%6"/>
      <w:lvlJc w:val="left"/>
      <w:pPr>
        <w:ind w:left="424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1D1E7B9E">
      <w:start w:val="1"/>
      <w:numFmt w:val="decimal"/>
      <w:lvlText w:val="%7"/>
      <w:lvlJc w:val="left"/>
      <w:pPr>
        <w:ind w:left="49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EA8A3942">
      <w:start w:val="1"/>
      <w:numFmt w:val="lowerLetter"/>
      <w:lvlText w:val="%8"/>
      <w:lvlJc w:val="left"/>
      <w:pPr>
        <w:ind w:left="56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1C183C50">
      <w:start w:val="1"/>
      <w:numFmt w:val="lowerRoman"/>
      <w:lvlText w:val="%9"/>
      <w:lvlJc w:val="left"/>
      <w:pPr>
        <w:ind w:left="64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ED510AB"/>
    <w:multiLevelType w:val="hybridMultilevel"/>
    <w:tmpl w:val="5F54841E"/>
    <w:lvl w:ilvl="0" w:tplc="03CC0616">
      <w:start w:val="1"/>
      <w:numFmt w:val="decimal"/>
      <w:lvlText w:val="(%1)"/>
      <w:lvlJc w:val="left"/>
      <w:pPr>
        <w:ind w:left="116" w:hanging="430"/>
        <w:jc w:val="right"/>
      </w:pPr>
      <w:rPr>
        <w:rFonts w:ascii="Tahoma" w:eastAsia="Tahoma" w:hAnsi="Tahoma" w:cs="Tahoma" w:hint="default"/>
        <w:spacing w:val="-1"/>
        <w:w w:val="100"/>
        <w:sz w:val="24"/>
        <w:szCs w:val="24"/>
        <w:lang w:eastAsia="en-US" w:bidi="ar-SA"/>
      </w:rPr>
    </w:lvl>
    <w:lvl w:ilvl="1" w:tplc="FA8ED6B4">
      <w:numFmt w:val="bullet"/>
      <w:lvlText w:val="•"/>
      <w:lvlJc w:val="left"/>
      <w:pPr>
        <w:ind w:left="1066" w:hanging="430"/>
      </w:pPr>
      <w:rPr>
        <w:rFonts w:hint="default"/>
        <w:lang w:eastAsia="en-US" w:bidi="ar-SA"/>
      </w:rPr>
    </w:lvl>
    <w:lvl w:ilvl="2" w:tplc="703877D4">
      <w:numFmt w:val="bullet"/>
      <w:lvlText w:val="•"/>
      <w:lvlJc w:val="left"/>
      <w:pPr>
        <w:ind w:left="2013" w:hanging="430"/>
      </w:pPr>
      <w:rPr>
        <w:rFonts w:hint="default"/>
        <w:lang w:eastAsia="en-US" w:bidi="ar-SA"/>
      </w:rPr>
    </w:lvl>
    <w:lvl w:ilvl="3" w:tplc="5D700E7C">
      <w:numFmt w:val="bullet"/>
      <w:lvlText w:val="•"/>
      <w:lvlJc w:val="left"/>
      <w:pPr>
        <w:ind w:left="2959" w:hanging="430"/>
      </w:pPr>
      <w:rPr>
        <w:rFonts w:hint="default"/>
        <w:lang w:eastAsia="en-US" w:bidi="ar-SA"/>
      </w:rPr>
    </w:lvl>
    <w:lvl w:ilvl="4" w:tplc="F17EEECA">
      <w:numFmt w:val="bullet"/>
      <w:lvlText w:val="•"/>
      <w:lvlJc w:val="left"/>
      <w:pPr>
        <w:ind w:left="3906" w:hanging="430"/>
      </w:pPr>
      <w:rPr>
        <w:rFonts w:hint="default"/>
        <w:lang w:eastAsia="en-US" w:bidi="ar-SA"/>
      </w:rPr>
    </w:lvl>
    <w:lvl w:ilvl="5" w:tplc="417CC20A">
      <w:numFmt w:val="bullet"/>
      <w:lvlText w:val="•"/>
      <w:lvlJc w:val="left"/>
      <w:pPr>
        <w:ind w:left="4853" w:hanging="430"/>
      </w:pPr>
      <w:rPr>
        <w:rFonts w:hint="default"/>
        <w:lang w:eastAsia="en-US" w:bidi="ar-SA"/>
      </w:rPr>
    </w:lvl>
    <w:lvl w:ilvl="6" w:tplc="74B24106">
      <w:numFmt w:val="bullet"/>
      <w:lvlText w:val="•"/>
      <w:lvlJc w:val="left"/>
      <w:pPr>
        <w:ind w:left="5799" w:hanging="430"/>
      </w:pPr>
      <w:rPr>
        <w:rFonts w:hint="default"/>
        <w:lang w:eastAsia="en-US" w:bidi="ar-SA"/>
      </w:rPr>
    </w:lvl>
    <w:lvl w:ilvl="7" w:tplc="E4BE00CA">
      <w:numFmt w:val="bullet"/>
      <w:lvlText w:val="•"/>
      <w:lvlJc w:val="left"/>
      <w:pPr>
        <w:ind w:left="6746" w:hanging="430"/>
      </w:pPr>
      <w:rPr>
        <w:rFonts w:hint="default"/>
        <w:lang w:eastAsia="en-US" w:bidi="ar-SA"/>
      </w:rPr>
    </w:lvl>
    <w:lvl w:ilvl="8" w:tplc="9DEE1F8A">
      <w:numFmt w:val="bullet"/>
      <w:lvlText w:val="•"/>
      <w:lvlJc w:val="left"/>
      <w:pPr>
        <w:ind w:left="7692" w:hanging="430"/>
      </w:pPr>
      <w:rPr>
        <w:rFonts w:hint="default"/>
        <w:lang w:eastAsia="en-US" w:bidi="ar-SA"/>
      </w:rPr>
    </w:lvl>
  </w:abstractNum>
  <w:num w:numId="1">
    <w:abstractNumId w:val="21"/>
  </w:num>
  <w:num w:numId="2">
    <w:abstractNumId w:val="34"/>
  </w:num>
  <w:num w:numId="3">
    <w:abstractNumId w:val="41"/>
  </w:num>
  <w:num w:numId="4">
    <w:abstractNumId w:val="33"/>
  </w:num>
  <w:num w:numId="5">
    <w:abstractNumId w:val="2"/>
  </w:num>
  <w:num w:numId="6">
    <w:abstractNumId w:val="23"/>
  </w:num>
  <w:num w:numId="7">
    <w:abstractNumId w:val="35"/>
  </w:num>
  <w:num w:numId="8">
    <w:abstractNumId w:val="36"/>
  </w:num>
  <w:num w:numId="9">
    <w:abstractNumId w:val="43"/>
  </w:num>
  <w:num w:numId="10">
    <w:abstractNumId w:val="3"/>
  </w:num>
  <w:num w:numId="11">
    <w:abstractNumId w:val="15"/>
  </w:num>
  <w:num w:numId="12">
    <w:abstractNumId w:val="19"/>
  </w:num>
  <w:num w:numId="13">
    <w:abstractNumId w:val="27"/>
  </w:num>
  <w:num w:numId="14">
    <w:abstractNumId w:val="25"/>
  </w:num>
  <w:num w:numId="15">
    <w:abstractNumId w:val="40"/>
  </w:num>
  <w:num w:numId="16">
    <w:abstractNumId w:val="16"/>
  </w:num>
  <w:num w:numId="17">
    <w:abstractNumId w:val="18"/>
  </w:num>
  <w:num w:numId="18">
    <w:abstractNumId w:val="17"/>
  </w:num>
  <w:num w:numId="19">
    <w:abstractNumId w:val="28"/>
  </w:num>
  <w:num w:numId="20">
    <w:abstractNumId w:val="22"/>
  </w:num>
  <w:num w:numId="21">
    <w:abstractNumId w:val="31"/>
  </w:num>
  <w:num w:numId="22">
    <w:abstractNumId w:val="10"/>
  </w:num>
  <w:num w:numId="23">
    <w:abstractNumId w:val="39"/>
  </w:num>
  <w:num w:numId="24">
    <w:abstractNumId w:val="14"/>
  </w:num>
  <w:num w:numId="25">
    <w:abstractNumId w:val="9"/>
  </w:num>
  <w:num w:numId="26">
    <w:abstractNumId w:val="12"/>
  </w:num>
  <w:num w:numId="27">
    <w:abstractNumId w:val="8"/>
  </w:num>
  <w:num w:numId="28">
    <w:abstractNumId w:val="1"/>
  </w:num>
  <w:num w:numId="29">
    <w:abstractNumId w:val="7"/>
  </w:num>
  <w:num w:numId="30">
    <w:abstractNumId w:val="26"/>
  </w:num>
  <w:num w:numId="31">
    <w:abstractNumId w:val="38"/>
  </w:num>
  <w:num w:numId="32">
    <w:abstractNumId w:val="37"/>
  </w:num>
  <w:num w:numId="33">
    <w:abstractNumId w:val="5"/>
  </w:num>
  <w:num w:numId="34">
    <w:abstractNumId w:val="20"/>
  </w:num>
  <w:num w:numId="35">
    <w:abstractNumId w:val="13"/>
  </w:num>
  <w:num w:numId="36">
    <w:abstractNumId w:val="11"/>
  </w:num>
  <w:num w:numId="37">
    <w:abstractNumId w:val="44"/>
  </w:num>
  <w:num w:numId="38">
    <w:abstractNumId w:val="32"/>
  </w:num>
  <w:num w:numId="39">
    <w:abstractNumId w:val="30"/>
  </w:num>
  <w:num w:numId="40">
    <w:abstractNumId w:val="0"/>
  </w:num>
  <w:num w:numId="41">
    <w:abstractNumId w:val="4"/>
  </w:num>
  <w:num w:numId="42">
    <w:abstractNumId w:val="29"/>
  </w:num>
  <w:num w:numId="43">
    <w:abstractNumId w:val="24"/>
  </w:num>
  <w:num w:numId="44">
    <w:abstractNumId w:val="6"/>
  </w:num>
  <w:num w:numId="45">
    <w:abstractNumId w:val="4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DD6"/>
    <w:rsid w:val="00002260"/>
    <w:rsid w:val="000045F9"/>
    <w:rsid w:val="000172CD"/>
    <w:rsid w:val="0002310C"/>
    <w:rsid w:val="0002792E"/>
    <w:rsid w:val="000315D4"/>
    <w:rsid w:val="00033650"/>
    <w:rsid w:val="00035D6D"/>
    <w:rsid w:val="000405D9"/>
    <w:rsid w:val="0004208C"/>
    <w:rsid w:val="00042C08"/>
    <w:rsid w:val="000614D3"/>
    <w:rsid w:val="00076415"/>
    <w:rsid w:val="0008744F"/>
    <w:rsid w:val="00091B76"/>
    <w:rsid w:val="0009434C"/>
    <w:rsid w:val="00096DB7"/>
    <w:rsid w:val="000B13EF"/>
    <w:rsid w:val="000B7BB4"/>
    <w:rsid w:val="000C7D03"/>
    <w:rsid w:val="000D0EAF"/>
    <w:rsid w:val="000D5647"/>
    <w:rsid w:val="000D6E57"/>
    <w:rsid w:val="000F14DA"/>
    <w:rsid w:val="001061F0"/>
    <w:rsid w:val="00106628"/>
    <w:rsid w:val="00114830"/>
    <w:rsid w:val="001200D1"/>
    <w:rsid w:val="00131B64"/>
    <w:rsid w:val="001423C4"/>
    <w:rsid w:val="00146855"/>
    <w:rsid w:val="001550C4"/>
    <w:rsid w:val="00157AB8"/>
    <w:rsid w:val="001637B5"/>
    <w:rsid w:val="00172245"/>
    <w:rsid w:val="00174217"/>
    <w:rsid w:val="00182AEA"/>
    <w:rsid w:val="00187AEB"/>
    <w:rsid w:val="001B1BC5"/>
    <w:rsid w:val="00206C0E"/>
    <w:rsid w:val="00216374"/>
    <w:rsid w:val="002225A1"/>
    <w:rsid w:val="00226813"/>
    <w:rsid w:val="00227CBD"/>
    <w:rsid w:val="00231020"/>
    <w:rsid w:val="00232456"/>
    <w:rsid w:val="00236F1B"/>
    <w:rsid w:val="00252EC3"/>
    <w:rsid w:val="00252FE7"/>
    <w:rsid w:val="00255A1C"/>
    <w:rsid w:val="0025666E"/>
    <w:rsid w:val="002568A6"/>
    <w:rsid w:val="00256F2A"/>
    <w:rsid w:val="00265A1C"/>
    <w:rsid w:val="00267F30"/>
    <w:rsid w:val="002864C8"/>
    <w:rsid w:val="00293360"/>
    <w:rsid w:val="002940C4"/>
    <w:rsid w:val="002B1271"/>
    <w:rsid w:val="002B67F4"/>
    <w:rsid w:val="002C0B47"/>
    <w:rsid w:val="002C4B31"/>
    <w:rsid w:val="002D119B"/>
    <w:rsid w:val="002F1A57"/>
    <w:rsid w:val="002F4871"/>
    <w:rsid w:val="00302838"/>
    <w:rsid w:val="00303C1B"/>
    <w:rsid w:val="00306B97"/>
    <w:rsid w:val="00310067"/>
    <w:rsid w:val="003111D7"/>
    <w:rsid w:val="00321D8A"/>
    <w:rsid w:val="003329BF"/>
    <w:rsid w:val="00335F5B"/>
    <w:rsid w:val="00337448"/>
    <w:rsid w:val="0035102D"/>
    <w:rsid w:val="003515C2"/>
    <w:rsid w:val="0036462D"/>
    <w:rsid w:val="0036687B"/>
    <w:rsid w:val="0038328E"/>
    <w:rsid w:val="00390001"/>
    <w:rsid w:val="00390774"/>
    <w:rsid w:val="003A090D"/>
    <w:rsid w:val="003A195E"/>
    <w:rsid w:val="003A4303"/>
    <w:rsid w:val="003C47FB"/>
    <w:rsid w:val="003C6A4B"/>
    <w:rsid w:val="003D5B05"/>
    <w:rsid w:val="003E0CAE"/>
    <w:rsid w:val="003E58CC"/>
    <w:rsid w:val="003F2270"/>
    <w:rsid w:val="003F3E07"/>
    <w:rsid w:val="003F77E1"/>
    <w:rsid w:val="00401A3C"/>
    <w:rsid w:val="00401E8F"/>
    <w:rsid w:val="004300F2"/>
    <w:rsid w:val="0043128C"/>
    <w:rsid w:val="0043524F"/>
    <w:rsid w:val="0044681B"/>
    <w:rsid w:val="00447E63"/>
    <w:rsid w:val="00454899"/>
    <w:rsid w:val="00456FB1"/>
    <w:rsid w:val="0046373A"/>
    <w:rsid w:val="004665D9"/>
    <w:rsid w:val="00473263"/>
    <w:rsid w:val="00481733"/>
    <w:rsid w:val="004865B0"/>
    <w:rsid w:val="0048686B"/>
    <w:rsid w:val="00487B92"/>
    <w:rsid w:val="004940E9"/>
    <w:rsid w:val="004B174B"/>
    <w:rsid w:val="004B3733"/>
    <w:rsid w:val="004C4557"/>
    <w:rsid w:val="004C6F5C"/>
    <w:rsid w:val="004D20EC"/>
    <w:rsid w:val="004D683C"/>
    <w:rsid w:val="004D775C"/>
    <w:rsid w:val="0051627B"/>
    <w:rsid w:val="005168F3"/>
    <w:rsid w:val="00521327"/>
    <w:rsid w:val="0052555C"/>
    <w:rsid w:val="00527F8B"/>
    <w:rsid w:val="00534DC5"/>
    <w:rsid w:val="00543AA4"/>
    <w:rsid w:val="0055465E"/>
    <w:rsid w:val="00561550"/>
    <w:rsid w:val="00590474"/>
    <w:rsid w:val="005A5642"/>
    <w:rsid w:val="005C731C"/>
    <w:rsid w:val="005F4C46"/>
    <w:rsid w:val="005F738F"/>
    <w:rsid w:val="006002B5"/>
    <w:rsid w:val="00612731"/>
    <w:rsid w:val="006138F8"/>
    <w:rsid w:val="00614F69"/>
    <w:rsid w:val="0062371F"/>
    <w:rsid w:val="00634DD6"/>
    <w:rsid w:val="006411C6"/>
    <w:rsid w:val="00665EB7"/>
    <w:rsid w:val="00690D90"/>
    <w:rsid w:val="006C1A56"/>
    <w:rsid w:val="006E20C6"/>
    <w:rsid w:val="006E325D"/>
    <w:rsid w:val="00704A2C"/>
    <w:rsid w:val="00727D0B"/>
    <w:rsid w:val="00730576"/>
    <w:rsid w:val="00744668"/>
    <w:rsid w:val="00744AAB"/>
    <w:rsid w:val="0075352A"/>
    <w:rsid w:val="00753C42"/>
    <w:rsid w:val="007634B5"/>
    <w:rsid w:val="007668EE"/>
    <w:rsid w:val="007973C6"/>
    <w:rsid w:val="007A248A"/>
    <w:rsid w:val="007B0DA0"/>
    <w:rsid w:val="007B490F"/>
    <w:rsid w:val="007C5612"/>
    <w:rsid w:val="007D4C70"/>
    <w:rsid w:val="007F0CE2"/>
    <w:rsid w:val="007F366C"/>
    <w:rsid w:val="00802577"/>
    <w:rsid w:val="00812ED5"/>
    <w:rsid w:val="0081667D"/>
    <w:rsid w:val="0083195D"/>
    <w:rsid w:val="00853030"/>
    <w:rsid w:val="0085376B"/>
    <w:rsid w:val="00856225"/>
    <w:rsid w:val="00857C90"/>
    <w:rsid w:val="00862C65"/>
    <w:rsid w:val="00871DB0"/>
    <w:rsid w:val="00880F57"/>
    <w:rsid w:val="00896ACD"/>
    <w:rsid w:val="008C0DEB"/>
    <w:rsid w:val="008C2EC6"/>
    <w:rsid w:val="008C753A"/>
    <w:rsid w:val="008E3F0E"/>
    <w:rsid w:val="008F17A8"/>
    <w:rsid w:val="00910079"/>
    <w:rsid w:val="009121C1"/>
    <w:rsid w:val="00923C2C"/>
    <w:rsid w:val="00927BD3"/>
    <w:rsid w:val="00930378"/>
    <w:rsid w:val="009427FB"/>
    <w:rsid w:val="00945022"/>
    <w:rsid w:val="00945438"/>
    <w:rsid w:val="009459B7"/>
    <w:rsid w:val="00950780"/>
    <w:rsid w:val="00950BA2"/>
    <w:rsid w:val="00955619"/>
    <w:rsid w:val="009709A8"/>
    <w:rsid w:val="00972D46"/>
    <w:rsid w:val="00996F68"/>
    <w:rsid w:val="009B22B0"/>
    <w:rsid w:val="009C46ED"/>
    <w:rsid w:val="009D4D30"/>
    <w:rsid w:val="009E5B0F"/>
    <w:rsid w:val="009F3E29"/>
    <w:rsid w:val="009F4C02"/>
    <w:rsid w:val="00A01B5C"/>
    <w:rsid w:val="00A04194"/>
    <w:rsid w:val="00A10E19"/>
    <w:rsid w:val="00A12540"/>
    <w:rsid w:val="00A4053A"/>
    <w:rsid w:val="00A42502"/>
    <w:rsid w:val="00A444CA"/>
    <w:rsid w:val="00A44F71"/>
    <w:rsid w:val="00A46DF7"/>
    <w:rsid w:val="00A5242F"/>
    <w:rsid w:val="00A60161"/>
    <w:rsid w:val="00A65E9F"/>
    <w:rsid w:val="00A90925"/>
    <w:rsid w:val="00AA26F0"/>
    <w:rsid w:val="00AA28E7"/>
    <w:rsid w:val="00AB294C"/>
    <w:rsid w:val="00AC73DB"/>
    <w:rsid w:val="00AE6483"/>
    <w:rsid w:val="00AF3202"/>
    <w:rsid w:val="00B149D9"/>
    <w:rsid w:val="00B3266E"/>
    <w:rsid w:val="00B40FA3"/>
    <w:rsid w:val="00B602AC"/>
    <w:rsid w:val="00B7044E"/>
    <w:rsid w:val="00B86243"/>
    <w:rsid w:val="00B906C1"/>
    <w:rsid w:val="00BB5CB1"/>
    <w:rsid w:val="00BB6757"/>
    <w:rsid w:val="00BC0510"/>
    <w:rsid w:val="00BF144B"/>
    <w:rsid w:val="00BF383D"/>
    <w:rsid w:val="00BF79CB"/>
    <w:rsid w:val="00C17ACC"/>
    <w:rsid w:val="00C30A5A"/>
    <w:rsid w:val="00C3467A"/>
    <w:rsid w:val="00C40C48"/>
    <w:rsid w:val="00C42B07"/>
    <w:rsid w:val="00C5576F"/>
    <w:rsid w:val="00C62C6B"/>
    <w:rsid w:val="00C63A20"/>
    <w:rsid w:val="00C642F3"/>
    <w:rsid w:val="00C77E39"/>
    <w:rsid w:val="00C81A68"/>
    <w:rsid w:val="00C829E3"/>
    <w:rsid w:val="00C8678F"/>
    <w:rsid w:val="00C871B4"/>
    <w:rsid w:val="00C917D8"/>
    <w:rsid w:val="00C9469C"/>
    <w:rsid w:val="00CA4A4E"/>
    <w:rsid w:val="00CA5B1A"/>
    <w:rsid w:val="00CA6D51"/>
    <w:rsid w:val="00CB553E"/>
    <w:rsid w:val="00CC34F4"/>
    <w:rsid w:val="00CD0BA5"/>
    <w:rsid w:val="00CE5EB7"/>
    <w:rsid w:val="00CF47E3"/>
    <w:rsid w:val="00D04FCF"/>
    <w:rsid w:val="00D07A45"/>
    <w:rsid w:val="00D16434"/>
    <w:rsid w:val="00D254B4"/>
    <w:rsid w:val="00D257FF"/>
    <w:rsid w:val="00D303F9"/>
    <w:rsid w:val="00D32DCB"/>
    <w:rsid w:val="00D35DE1"/>
    <w:rsid w:val="00D433FB"/>
    <w:rsid w:val="00D45490"/>
    <w:rsid w:val="00D53F78"/>
    <w:rsid w:val="00D57A96"/>
    <w:rsid w:val="00DA1E81"/>
    <w:rsid w:val="00DB044E"/>
    <w:rsid w:val="00DB069B"/>
    <w:rsid w:val="00DC6FEB"/>
    <w:rsid w:val="00DD7F60"/>
    <w:rsid w:val="00DF6E5E"/>
    <w:rsid w:val="00E04FCD"/>
    <w:rsid w:val="00E0702C"/>
    <w:rsid w:val="00E07712"/>
    <w:rsid w:val="00E11DF3"/>
    <w:rsid w:val="00E130AB"/>
    <w:rsid w:val="00E2079F"/>
    <w:rsid w:val="00E46ADE"/>
    <w:rsid w:val="00E51D39"/>
    <w:rsid w:val="00E5310E"/>
    <w:rsid w:val="00E54F71"/>
    <w:rsid w:val="00E752C4"/>
    <w:rsid w:val="00E75A56"/>
    <w:rsid w:val="00E80A9D"/>
    <w:rsid w:val="00E81625"/>
    <w:rsid w:val="00E8795B"/>
    <w:rsid w:val="00EA1EB1"/>
    <w:rsid w:val="00EC1757"/>
    <w:rsid w:val="00EC3EBD"/>
    <w:rsid w:val="00EC5B5A"/>
    <w:rsid w:val="00EF455A"/>
    <w:rsid w:val="00EF4FA2"/>
    <w:rsid w:val="00EF5770"/>
    <w:rsid w:val="00F04508"/>
    <w:rsid w:val="00F17CD4"/>
    <w:rsid w:val="00F55DC0"/>
    <w:rsid w:val="00F6365C"/>
    <w:rsid w:val="00F7374C"/>
    <w:rsid w:val="00F74065"/>
    <w:rsid w:val="00F76BEC"/>
    <w:rsid w:val="00FA0F95"/>
    <w:rsid w:val="00FB6F78"/>
    <w:rsid w:val="00FC1F55"/>
    <w:rsid w:val="00FC28BA"/>
    <w:rsid w:val="00FD4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1A7F2"/>
  <w15:docId w15:val="{C160A5E7-0116-439F-AE50-3618BA221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DD6"/>
  </w:style>
  <w:style w:type="paragraph" w:styleId="Heading1">
    <w:name w:val="heading 1"/>
    <w:basedOn w:val="Normal"/>
    <w:link w:val="Heading1Char"/>
    <w:uiPriority w:val="9"/>
    <w:qFormat/>
    <w:rsid w:val="0008744F"/>
    <w:pPr>
      <w:spacing w:before="100" w:beforeAutospacing="1" w:after="100" w:afterAutospacing="1" w:line="240" w:lineRule="auto"/>
      <w:outlineLvl w:val="0"/>
    </w:pPr>
    <w:rPr>
      <w:rFonts w:ascii="Times New Roman" w:eastAsia="Times New Roman" w:hAnsi="Times New Roman" w:cs="Times New Roman"/>
      <w:b/>
      <w:bCs/>
      <w:kern w:val="36"/>
      <w:sz w:val="48"/>
      <w:szCs w:val="48"/>
      <w:lang w:val="mk-MK" w:eastAsia="mk-MK"/>
    </w:rPr>
  </w:style>
  <w:style w:type="paragraph" w:styleId="Heading2">
    <w:name w:val="heading 2"/>
    <w:basedOn w:val="Normal"/>
    <w:link w:val="Heading2Char"/>
    <w:uiPriority w:val="9"/>
    <w:qFormat/>
    <w:rsid w:val="0008744F"/>
    <w:pPr>
      <w:spacing w:before="100" w:beforeAutospacing="1" w:after="100" w:afterAutospacing="1" w:line="240" w:lineRule="auto"/>
      <w:outlineLvl w:val="1"/>
    </w:pPr>
    <w:rPr>
      <w:rFonts w:ascii="Times New Roman" w:eastAsia="Times New Roman" w:hAnsi="Times New Roman" w:cs="Times New Roman"/>
      <w:b/>
      <w:bCs/>
      <w:sz w:val="36"/>
      <w:szCs w:val="36"/>
      <w:lang w:val="mk-MK"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4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68B1DB1-Normal1">
    <w:name w:val="P68B1DB1-Normal1"/>
    <w:basedOn w:val="Normal"/>
    <w:rsid w:val="00634DD6"/>
    <w:rPr>
      <w:rFonts w:ascii="Arial" w:hAnsi="Arial" w:cs="Arial"/>
      <w:szCs w:val="20"/>
    </w:rPr>
  </w:style>
  <w:style w:type="paragraph" w:customStyle="1" w:styleId="P68B1DB1-Normal4">
    <w:name w:val="P68B1DB1-Normal4"/>
    <w:basedOn w:val="Normal"/>
    <w:rsid w:val="00634DD6"/>
    <w:rPr>
      <w:rFonts w:ascii="StobiSerif Regular" w:hAnsi="StobiSerif Regular" w:cs="Arial"/>
      <w:b/>
      <w:szCs w:val="20"/>
    </w:rPr>
  </w:style>
  <w:style w:type="paragraph" w:customStyle="1" w:styleId="P68B1DB1-Normal13">
    <w:name w:val="P68B1DB1-Normal13"/>
    <w:basedOn w:val="Normal"/>
    <w:rsid w:val="00634DD6"/>
    <w:rPr>
      <w:rFonts w:ascii="StobiSerif Regular" w:eastAsia="Times New Roman" w:hAnsi="StobiSerif Regular" w:cs="Times New Roman"/>
      <w:b/>
      <w:szCs w:val="20"/>
    </w:rPr>
  </w:style>
  <w:style w:type="paragraph" w:customStyle="1" w:styleId="P68B1DB1-Normal14">
    <w:name w:val="P68B1DB1-Normal14"/>
    <w:basedOn w:val="Normal"/>
    <w:rsid w:val="00634DD6"/>
    <w:rPr>
      <w:rFonts w:ascii="StobiSerif Regular" w:eastAsia="Times New Roman" w:hAnsi="StobiSerif Regular" w:cs="Times New Roman"/>
      <w:szCs w:val="20"/>
    </w:rPr>
  </w:style>
  <w:style w:type="paragraph" w:styleId="NormalWeb">
    <w:name w:val="Normal (Web)"/>
    <w:basedOn w:val="Normal"/>
    <w:uiPriority w:val="99"/>
    <w:unhideWhenUsed/>
    <w:rsid w:val="00634DD6"/>
    <w:pPr>
      <w:spacing w:before="100" w:beforeAutospacing="1" w:after="100" w:afterAutospacing="1" w:line="240" w:lineRule="auto"/>
    </w:pPr>
    <w:rPr>
      <w:rFonts w:ascii="Times New Roman" w:eastAsia="Times New Roman" w:hAnsi="Times New Roman" w:cs="Times New Roman"/>
      <w:sz w:val="24"/>
      <w:szCs w:val="24"/>
      <w:lang w:val="mk-MK" w:eastAsia="mk-MK"/>
    </w:rPr>
  </w:style>
  <w:style w:type="character" w:styleId="Strong">
    <w:name w:val="Strong"/>
    <w:basedOn w:val="DefaultParagraphFont"/>
    <w:uiPriority w:val="22"/>
    <w:qFormat/>
    <w:rsid w:val="00634DD6"/>
    <w:rPr>
      <w:b/>
      <w:bCs/>
    </w:rPr>
  </w:style>
  <w:style w:type="paragraph" w:customStyle="1" w:styleId="P68B1DB1-Normal2">
    <w:name w:val="P68B1DB1-Normal2"/>
    <w:basedOn w:val="Normal"/>
    <w:rsid w:val="00096DB7"/>
    <w:rPr>
      <w:rFonts w:ascii="StobiSerif Regular" w:eastAsia="Calibri" w:hAnsi="StobiSerif Regular" w:cs="Arial"/>
      <w:color w:val="000000" w:themeColor="text1"/>
      <w:szCs w:val="20"/>
    </w:rPr>
  </w:style>
  <w:style w:type="paragraph" w:customStyle="1" w:styleId="P68B1DB1-Normal6">
    <w:name w:val="P68B1DB1-Normal6"/>
    <w:basedOn w:val="Normal"/>
    <w:rsid w:val="00096DB7"/>
    <w:rPr>
      <w:rFonts w:ascii="StobiSerif Regular" w:eastAsia="Calibri" w:hAnsi="StobiSerif Regular" w:cs="Calibri"/>
      <w:color w:val="000000" w:themeColor="text1"/>
      <w:szCs w:val="20"/>
    </w:rPr>
  </w:style>
  <w:style w:type="paragraph" w:customStyle="1" w:styleId="P68B1DB1-Normal5">
    <w:name w:val="P68B1DB1-Normal5"/>
    <w:basedOn w:val="Normal"/>
    <w:rsid w:val="00096DB7"/>
    <w:rPr>
      <w:rFonts w:ascii="StobiSerif Regular" w:hAnsi="StobiSerif Regular" w:cs="Arial"/>
      <w:szCs w:val="20"/>
    </w:rPr>
  </w:style>
  <w:style w:type="paragraph" w:customStyle="1" w:styleId="P68B1DB1-Normal3">
    <w:name w:val="P68B1DB1-Normal3"/>
    <w:basedOn w:val="Normal"/>
    <w:rsid w:val="00096DB7"/>
    <w:rPr>
      <w:rFonts w:ascii="StobiSerif Regular" w:eastAsia="Times New Roman" w:hAnsi="StobiSerif Regular" w:cs="Times New Roman"/>
      <w:szCs w:val="20"/>
    </w:rPr>
  </w:style>
  <w:style w:type="paragraph" w:customStyle="1" w:styleId="P68B1DB1-Normal15">
    <w:name w:val="P68B1DB1-Normal15"/>
    <w:basedOn w:val="Normal"/>
    <w:rsid w:val="00096DB7"/>
    <w:rPr>
      <w:rFonts w:ascii="StobiSerif Regular" w:eastAsiaTheme="minorEastAsia" w:hAnsi="StobiSerif Regular" w:cs="Times New Roman"/>
      <w:b/>
      <w:szCs w:val="20"/>
    </w:rPr>
  </w:style>
  <w:style w:type="paragraph" w:customStyle="1" w:styleId="P68B1DB1-Normal16">
    <w:name w:val="P68B1DB1-Normal16"/>
    <w:basedOn w:val="Normal"/>
    <w:rsid w:val="00096DB7"/>
    <w:rPr>
      <w:rFonts w:ascii="StobiSerif Regular" w:eastAsiaTheme="minorEastAsia" w:hAnsi="StobiSerif Regular" w:cs="Times New Roman"/>
      <w:szCs w:val="20"/>
    </w:rPr>
  </w:style>
  <w:style w:type="paragraph" w:styleId="BodyText">
    <w:name w:val="Body Text"/>
    <w:basedOn w:val="Normal"/>
    <w:link w:val="BodyTextChar"/>
    <w:uiPriority w:val="99"/>
    <w:unhideWhenUsed/>
    <w:rsid w:val="0008744F"/>
    <w:pPr>
      <w:spacing w:after="120"/>
    </w:pPr>
  </w:style>
  <w:style w:type="character" w:customStyle="1" w:styleId="BodyTextChar">
    <w:name w:val="Body Text Char"/>
    <w:basedOn w:val="DefaultParagraphFont"/>
    <w:link w:val="BodyText"/>
    <w:uiPriority w:val="99"/>
    <w:rsid w:val="0008744F"/>
  </w:style>
  <w:style w:type="character" w:customStyle="1" w:styleId="Heading1Char">
    <w:name w:val="Heading 1 Char"/>
    <w:basedOn w:val="DefaultParagraphFont"/>
    <w:link w:val="Heading1"/>
    <w:uiPriority w:val="9"/>
    <w:rsid w:val="0008744F"/>
    <w:rPr>
      <w:rFonts w:ascii="Times New Roman" w:eastAsia="Times New Roman" w:hAnsi="Times New Roman" w:cs="Times New Roman"/>
      <w:b/>
      <w:bCs/>
      <w:kern w:val="36"/>
      <w:sz w:val="48"/>
      <w:szCs w:val="48"/>
      <w:lang w:val="mk-MK" w:eastAsia="mk-MK"/>
    </w:rPr>
  </w:style>
  <w:style w:type="character" w:customStyle="1" w:styleId="Heading2Char">
    <w:name w:val="Heading 2 Char"/>
    <w:basedOn w:val="DefaultParagraphFont"/>
    <w:link w:val="Heading2"/>
    <w:uiPriority w:val="9"/>
    <w:rsid w:val="0008744F"/>
    <w:rPr>
      <w:rFonts w:ascii="Times New Roman" w:eastAsia="Times New Roman" w:hAnsi="Times New Roman" w:cs="Times New Roman"/>
      <w:b/>
      <w:bCs/>
      <w:sz w:val="36"/>
      <w:szCs w:val="36"/>
      <w:lang w:val="mk-MK" w:eastAsia="mk-MK"/>
    </w:rPr>
  </w:style>
  <w:style w:type="paragraph" w:styleId="BalloonText">
    <w:name w:val="Balloon Text"/>
    <w:basedOn w:val="Normal"/>
    <w:link w:val="BalloonTextChar"/>
    <w:uiPriority w:val="99"/>
    <w:semiHidden/>
    <w:unhideWhenUsed/>
    <w:rsid w:val="000874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44F"/>
    <w:rPr>
      <w:rFonts w:ascii="Tahoma" w:hAnsi="Tahoma" w:cs="Tahoma"/>
      <w:sz w:val="16"/>
      <w:szCs w:val="16"/>
    </w:rPr>
  </w:style>
  <w:style w:type="paragraph" w:styleId="ListParagraph">
    <w:name w:val="List Paragraph"/>
    <w:basedOn w:val="Normal"/>
    <w:uiPriority w:val="1"/>
    <w:qFormat/>
    <w:rsid w:val="0008744F"/>
    <w:pPr>
      <w:ind w:left="720"/>
      <w:contextualSpacing/>
    </w:pPr>
  </w:style>
  <w:style w:type="paragraph" w:styleId="Revision">
    <w:name w:val="Revision"/>
    <w:hidden/>
    <w:uiPriority w:val="99"/>
    <w:semiHidden/>
    <w:rsid w:val="00131B64"/>
    <w:pPr>
      <w:spacing w:after="0" w:line="240" w:lineRule="auto"/>
    </w:pPr>
  </w:style>
  <w:style w:type="character" w:styleId="CommentReference">
    <w:name w:val="annotation reference"/>
    <w:basedOn w:val="DefaultParagraphFont"/>
    <w:uiPriority w:val="99"/>
    <w:semiHidden/>
    <w:unhideWhenUsed/>
    <w:rsid w:val="00862C65"/>
    <w:rPr>
      <w:sz w:val="16"/>
      <w:szCs w:val="16"/>
    </w:rPr>
  </w:style>
  <w:style w:type="paragraph" w:styleId="CommentText">
    <w:name w:val="annotation text"/>
    <w:basedOn w:val="Normal"/>
    <w:link w:val="CommentTextChar"/>
    <w:uiPriority w:val="99"/>
    <w:semiHidden/>
    <w:unhideWhenUsed/>
    <w:rsid w:val="00862C65"/>
    <w:pPr>
      <w:spacing w:line="240" w:lineRule="auto"/>
    </w:pPr>
    <w:rPr>
      <w:sz w:val="20"/>
      <w:szCs w:val="20"/>
    </w:rPr>
  </w:style>
  <w:style w:type="character" w:customStyle="1" w:styleId="CommentTextChar">
    <w:name w:val="Comment Text Char"/>
    <w:basedOn w:val="DefaultParagraphFont"/>
    <w:link w:val="CommentText"/>
    <w:uiPriority w:val="99"/>
    <w:semiHidden/>
    <w:rsid w:val="00862C65"/>
    <w:rPr>
      <w:sz w:val="20"/>
      <w:szCs w:val="20"/>
    </w:rPr>
  </w:style>
  <w:style w:type="paragraph" w:styleId="CommentSubject">
    <w:name w:val="annotation subject"/>
    <w:basedOn w:val="CommentText"/>
    <w:next w:val="CommentText"/>
    <w:link w:val="CommentSubjectChar"/>
    <w:uiPriority w:val="99"/>
    <w:semiHidden/>
    <w:unhideWhenUsed/>
    <w:rsid w:val="00862C65"/>
    <w:rPr>
      <w:b/>
      <w:bCs/>
    </w:rPr>
  </w:style>
  <w:style w:type="character" w:customStyle="1" w:styleId="CommentSubjectChar">
    <w:name w:val="Comment Subject Char"/>
    <w:basedOn w:val="CommentTextChar"/>
    <w:link w:val="CommentSubject"/>
    <w:uiPriority w:val="99"/>
    <w:semiHidden/>
    <w:rsid w:val="00862C65"/>
    <w:rPr>
      <w:b/>
      <w:bCs/>
      <w:sz w:val="20"/>
      <w:szCs w:val="20"/>
    </w:rPr>
  </w:style>
  <w:style w:type="paragraph" w:styleId="Header">
    <w:name w:val="header"/>
    <w:basedOn w:val="Normal"/>
    <w:link w:val="HeaderChar"/>
    <w:uiPriority w:val="99"/>
    <w:unhideWhenUsed/>
    <w:rsid w:val="00487B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B92"/>
  </w:style>
  <w:style w:type="paragraph" w:styleId="Footer">
    <w:name w:val="footer"/>
    <w:basedOn w:val="Normal"/>
    <w:link w:val="FooterChar"/>
    <w:uiPriority w:val="99"/>
    <w:unhideWhenUsed/>
    <w:rsid w:val="00487B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B92"/>
  </w:style>
  <w:style w:type="character" w:customStyle="1" w:styleId="rynqvb">
    <w:name w:val="rynqvb"/>
    <w:basedOn w:val="DefaultParagraphFont"/>
    <w:rsid w:val="00293360"/>
  </w:style>
  <w:style w:type="paragraph" w:customStyle="1" w:styleId="Default">
    <w:name w:val="Default"/>
    <w:rsid w:val="00C9469C"/>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C9469C"/>
    <w:pPr>
      <w:spacing w:after="0" w:line="240" w:lineRule="auto"/>
    </w:pPr>
  </w:style>
  <w:style w:type="character" w:customStyle="1" w:styleId="hwtze">
    <w:name w:val="hwtze"/>
    <w:basedOn w:val="DefaultParagraphFont"/>
    <w:rsid w:val="00927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606121">
      <w:bodyDiv w:val="1"/>
      <w:marLeft w:val="0"/>
      <w:marRight w:val="0"/>
      <w:marTop w:val="0"/>
      <w:marBottom w:val="0"/>
      <w:divBdr>
        <w:top w:val="none" w:sz="0" w:space="0" w:color="auto"/>
        <w:left w:val="none" w:sz="0" w:space="0" w:color="auto"/>
        <w:bottom w:val="none" w:sz="0" w:space="0" w:color="auto"/>
        <w:right w:val="none" w:sz="0" w:space="0" w:color="auto"/>
      </w:divBdr>
      <w:divsChild>
        <w:div w:id="1839733859">
          <w:marLeft w:val="0"/>
          <w:marRight w:val="0"/>
          <w:marTop w:val="0"/>
          <w:marBottom w:val="0"/>
          <w:divBdr>
            <w:top w:val="none" w:sz="0" w:space="0" w:color="auto"/>
            <w:left w:val="none" w:sz="0" w:space="0" w:color="auto"/>
            <w:bottom w:val="none" w:sz="0" w:space="0" w:color="auto"/>
            <w:right w:val="none" w:sz="0" w:space="0" w:color="auto"/>
          </w:divBdr>
        </w:div>
      </w:divsChild>
    </w:div>
    <w:div w:id="380323288">
      <w:bodyDiv w:val="1"/>
      <w:marLeft w:val="0"/>
      <w:marRight w:val="0"/>
      <w:marTop w:val="0"/>
      <w:marBottom w:val="0"/>
      <w:divBdr>
        <w:top w:val="none" w:sz="0" w:space="0" w:color="auto"/>
        <w:left w:val="none" w:sz="0" w:space="0" w:color="auto"/>
        <w:bottom w:val="none" w:sz="0" w:space="0" w:color="auto"/>
        <w:right w:val="none" w:sz="0" w:space="0" w:color="auto"/>
      </w:divBdr>
    </w:div>
    <w:div w:id="702242923">
      <w:bodyDiv w:val="1"/>
      <w:marLeft w:val="0"/>
      <w:marRight w:val="0"/>
      <w:marTop w:val="0"/>
      <w:marBottom w:val="0"/>
      <w:divBdr>
        <w:top w:val="none" w:sz="0" w:space="0" w:color="auto"/>
        <w:left w:val="none" w:sz="0" w:space="0" w:color="auto"/>
        <w:bottom w:val="none" w:sz="0" w:space="0" w:color="auto"/>
        <w:right w:val="none" w:sz="0" w:space="0" w:color="auto"/>
      </w:divBdr>
    </w:div>
    <w:div w:id="763845040">
      <w:bodyDiv w:val="1"/>
      <w:marLeft w:val="0"/>
      <w:marRight w:val="0"/>
      <w:marTop w:val="0"/>
      <w:marBottom w:val="0"/>
      <w:divBdr>
        <w:top w:val="none" w:sz="0" w:space="0" w:color="auto"/>
        <w:left w:val="none" w:sz="0" w:space="0" w:color="auto"/>
        <w:bottom w:val="none" w:sz="0" w:space="0" w:color="auto"/>
        <w:right w:val="none" w:sz="0" w:space="0" w:color="auto"/>
      </w:divBdr>
      <w:divsChild>
        <w:div w:id="981275614">
          <w:marLeft w:val="0"/>
          <w:marRight w:val="0"/>
          <w:marTop w:val="0"/>
          <w:marBottom w:val="0"/>
          <w:divBdr>
            <w:top w:val="none" w:sz="0" w:space="0" w:color="auto"/>
            <w:left w:val="none" w:sz="0" w:space="0" w:color="auto"/>
            <w:bottom w:val="none" w:sz="0" w:space="0" w:color="auto"/>
            <w:right w:val="none" w:sz="0" w:space="0" w:color="auto"/>
          </w:divBdr>
        </w:div>
      </w:divsChild>
    </w:div>
    <w:div w:id="1341002667">
      <w:bodyDiv w:val="1"/>
      <w:marLeft w:val="0"/>
      <w:marRight w:val="0"/>
      <w:marTop w:val="0"/>
      <w:marBottom w:val="0"/>
      <w:divBdr>
        <w:top w:val="none" w:sz="0" w:space="0" w:color="auto"/>
        <w:left w:val="none" w:sz="0" w:space="0" w:color="auto"/>
        <w:bottom w:val="none" w:sz="0" w:space="0" w:color="auto"/>
        <w:right w:val="none" w:sz="0" w:space="0" w:color="auto"/>
      </w:divBdr>
    </w:div>
    <w:div w:id="183221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E819C-F52D-4419-AD79-C836A8A8D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6376</Words>
  <Characters>36344</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Betim Osmani</dc:creator>
  <cp:lastModifiedBy>Ana Sterjovska</cp:lastModifiedBy>
  <cp:revision>2</cp:revision>
  <dcterms:created xsi:type="dcterms:W3CDTF">2026-06-22T06:30:00Z</dcterms:created>
  <dcterms:modified xsi:type="dcterms:W3CDTF">2026-06-22T06:30:00Z</dcterms:modified>
</cp:coreProperties>
</file>